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常州市勤业中学财商课程采购项目</w:t>
      </w:r>
    </w:p>
    <w:p>
      <w:pPr>
        <w:spacing w:line="360" w:lineRule="auto"/>
        <w:jc w:val="center"/>
        <w:rPr>
          <w:b/>
          <w:sz w:val="28"/>
          <w:szCs w:val="28"/>
        </w:rPr>
      </w:pPr>
      <w:r>
        <w:rPr>
          <w:rFonts w:hint="eastAsia"/>
          <w:b/>
          <w:sz w:val="28"/>
          <w:szCs w:val="28"/>
        </w:rPr>
        <w:t>竞价公告</w:t>
      </w:r>
    </w:p>
    <w:p>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bookmarkStart w:id="0" w:name="_Hlk138578936"/>
      <w:r>
        <w:rPr>
          <w:b/>
          <w:spacing w:val="79"/>
          <w:kern w:val="13"/>
          <w:sz w:val="28"/>
          <w:szCs w:val="28"/>
        </w:rPr>
        <w:t xml:space="preserve">YT-SZ2023016 </w:t>
      </w:r>
      <w:bookmarkEnd w:id="0"/>
    </w:p>
    <w:p>
      <w:pPr>
        <w:spacing w:line="360" w:lineRule="auto"/>
        <w:ind w:firstLine="480" w:firstLineChars="200"/>
        <w:jc w:val="both"/>
      </w:pPr>
      <w:r>
        <w:rPr>
          <w:rFonts w:hint="eastAsia"/>
        </w:rPr>
        <w:t>常州盈泰招标有限公司受</w:t>
      </w:r>
      <w:r>
        <w:rPr>
          <w:rFonts w:hint="eastAsia"/>
          <w:b/>
        </w:rPr>
        <w:t>常州市勤业中学</w:t>
      </w:r>
      <w:r>
        <w:rPr>
          <w:rFonts w:hint="eastAsia"/>
        </w:rPr>
        <w:t>的委托，现就</w:t>
      </w:r>
      <w:r>
        <w:rPr>
          <w:rFonts w:hint="eastAsia"/>
          <w:b/>
          <w:bCs/>
        </w:rPr>
        <w:t>常州市勤业中学财商课程采购项目</w:t>
      </w:r>
      <w:r>
        <w:rPr>
          <w:rFonts w:hint="eastAsia"/>
        </w:rPr>
        <w:t>进行电子竞价，有关事项公告如下：</w:t>
      </w:r>
    </w:p>
    <w:p>
      <w:pPr>
        <w:spacing w:line="360" w:lineRule="auto"/>
        <w:ind w:firstLine="482" w:firstLineChars="200"/>
        <w:jc w:val="both"/>
        <w:rPr>
          <w:b/>
          <w:bCs/>
        </w:rPr>
      </w:pPr>
      <w:r>
        <w:rPr>
          <w:rFonts w:hint="eastAsia"/>
          <w:b/>
          <w:bCs/>
        </w:rPr>
        <w:t>一、项目名称：</w:t>
      </w:r>
      <w:bookmarkStart w:id="1" w:name="_Hlk138579013"/>
      <w:r>
        <w:rPr>
          <w:rFonts w:hint="eastAsia"/>
          <w:b/>
          <w:bCs/>
        </w:rPr>
        <w:t>常州市勤业中学财商课程采购项目</w:t>
      </w:r>
    </w:p>
    <w:bookmarkEnd w:id="1"/>
    <w:p>
      <w:pPr>
        <w:spacing w:line="360" w:lineRule="auto"/>
        <w:ind w:firstLine="482" w:firstLineChars="200"/>
        <w:jc w:val="both"/>
        <w:rPr>
          <w:b/>
          <w:bCs/>
        </w:rPr>
      </w:pPr>
      <w:r>
        <w:rPr>
          <w:rFonts w:hint="eastAsia"/>
          <w:b/>
          <w:bCs/>
        </w:rPr>
        <w:t>二、项目编号：</w:t>
      </w:r>
      <w:r>
        <w:rPr>
          <w:b/>
          <w:bCs/>
        </w:rPr>
        <w:t xml:space="preserve">YT-SZ2023016 </w:t>
      </w:r>
    </w:p>
    <w:p>
      <w:pPr>
        <w:spacing w:line="360" w:lineRule="auto"/>
        <w:ind w:firstLine="482" w:firstLineChars="200"/>
        <w:jc w:val="both"/>
        <w:rPr>
          <w:b/>
          <w:bCs/>
        </w:rPr>
      </w:pPr>
      <w:r>
        <w:rPr>
          <w:rFonts w:hint="eastAsia"/>
          <w:b/>
          <w:bCs/>
        </w:rPr>
        <w:t>三、项目预算及最高限价：人民币</w:t>
      </w:r>
      <w:r>
        <w:rPr>
          <w:b/>
          <w:bCs/>
        </w:rPr>
        <w:t>51200元</w:t>
      </w:r>
    </w:p>
    <w:p>
      <w:pPr>
        <w:spacing w:line="360" w:lineRule="auto"/>
        <w:ind w:firstLine="482" w:firstLineChars="200"/>
        <w:jc w:val="both"/>
        <w:rPr>
          <w:b/>
          <w:bCs/>
        </w:rPr>
      </w:pPr>
      <w:r>
        <w:rPr>
          <w:rFonts w:hint="eastAsia"/>
          <w:b/>
          <w:bCs/>
        </w:rPr>
        <w:t>四、项目需求：</w:t>
      </w:r>
    </w:p>
    <w:tbl>
      <w:tblPr>
        <w:tblStyle w:val="1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233"/>
      </w:tblGrid>
      <w:tr>
        <w:tblPrEx>
          <w:tblLayout w:type="fixed"/>
        </w:tblPrEx>
        <w:trPr>
          <w:trHeight w:val="694" w:hRule="atLeast"/>
        </w:trPr>
        <w:tc>
          <w:tcPr>
            <w:tcW w:w="1134" w:type="dxa"/>
            <w:vAlign w:val="center"/>
          </w:tcPr>
          <w:p>
            <w:pPr>
              <w:jc w:val="center"/>
            </w:pPr>
            <w:r>
              <w:rPr>
                <w:rFonts w:hint="eastAsia"/>
              </w:rPr>
              <w:t>序号</w:t>
            </w:r>
          </w:p>
        </w:tc>
        <w:tc>
          <w:tcPr>
            <w:tcW w:w="4111" w:type="dxa"/>
            <w:vAlign w:val="center"/>
          </w:tcPr>
          <w:p>
            <w:pPr>
              <w:jc w:val="center"/>
            </w:pPr>
            <w:r>
              <w:rPr>
                <w:rFonts w:hint="eastAsia"/>
              </w:rPr>
              <w:t>课时</w:t>
            </w:r>
          </w:p>
        </w:tc>
        <w:tc>
          <w:tcPr>
            <w:tcW w:w="3233" w:type="dxa"/>
            <w:vAlign w:val="center"/>
          </w:tcPr>
          <w:p>
            <w:pPr>
              <w:jc w:val="center"/>
            </w:pPr>
            <w:r>
              <w:rPr>
                <w:rFonts w:hint="eastAsia"/>
              </w:rPr>
              <w:t>课时内容</w:t>
            </w:r>
          </w:p>
        </w:tc>
      </w:tr>
      <w:tr>
        <w:tblPrEx>
          <w:tblLayout w:type="fixed"/>
        </w:tblPrEx>
        <w:trPr>
          <w:trHeight w:val="420" w:hRule="atLeast"/>
        </w:trPr>
        <w:tc>
          <w:tcPr>
            <w:tcW w:w="1134" w:type="dxa"/>
            <w:vAlign w:val="center"/>
          </w:tcPr>
          <w:p>
            <w:pPr>
              <w:jc w:val="center"/>
            </w:pPr>
            <w:r>
              <w:rPr>
                <w:rFonts w:hint="eastAsia"/>
              </w:rPr>
              <w:t>1</w:t>
            </w:r>
          </w:p>
        </w:tc>
        <w:tc>
          <w:tcPr>
            <w:tcW w:w="4111" w:type="dxa"/>
            <w:vAlign w:val="center"/>
          </w:tcPr>
          <w:p>
            <w:pPr>
              <w:pStyle w:val="26"/>
              <w:shd w:val="clear" w:color="auto" w:fill="auto"/>
              <w:spacing w:before="0" w:line="360" w:lineRule="auto"/>
              <w:jc w:val="left"/>
              <w:rPr>
                <w:rFonts w:ascii="宋体" w:hAnsi="宋体" w:eastAsia="宋体"/>
                <w:sz w:val="24"/>
                <w:szCs w:val="24"/>
              </w:rPr>
            </w:pPr>
            <w:r>
              <w:rPr>
                <w:rFonts w:hint="eastAsia" w:ascii="宋体" w:hAnsi="宋体" w:eastAsia="宋体"/>
                <w:sz w:val="24"/>
                <w:szCs w:val="24"/>
              </w:rPr>
              <w:t>上学期</w:t>
            </w:r>
            <w:r>
              <w:rPr>
                <w:rFonts w:ascii="宋体" w:hAnsi="宋体" w:eastAsia="宋体"/>
                <w:sz w:val="24"/>
                <w:szCs w:val="24"/>
              </w:rPr>
              <w:t>整体</w:t>
            </w:r>
            <w:r>
              <w:rPr>
                <w:rFonts w:hint="eastAsia" w:ascii="宋体" w:hAnsi="宋体" w:eastAsia="宋体"/>
                <w:sz w:val="24"/>
                <w:szCs w:val="24"/>
              </w:rPr>
              <w:t>32</w:t>
            </w:r>
            <w:r>
              <w:rPr>
                <w:rFonts w:ascii="宋体" w:hAnsi="宋体" w:eastAsia="宋体"/>
                <w:sz w:val="24"/>
                <w:szCs w:val="24"/>
              </w:rPr>
              <w:t>节课</w:t>
            </w:r>
            <w:r>
              <w:rPr>
                <w:rFonts w:hint="eastAsia" w:ascii="宋体" w:hAnsi="宋体" w:eastAsia="宋体"/>
                <w:sz w:val="24"/>
                <w:szCs w:val="24"/>
              </w:rPr>
              <w:t>（含校内外实践活动4</w:t>
            </w:r>
            <w:r>
              <w:rPr>
                <w:rFonts w:ascii="宋体" w:hAnsi="宋体" w:eastAsia="宋体"/>
                <w:sz w:val="24"/>
                <w:szCs w:val="24"/>
              </w:rPr>
              <w:t>-</w:t>
            </w:r>
            <w:r>
              <w:rPr>
                <w:rFonts w:hint="eastAsia" w:ascii="宋体" w:hAnsi="宋体" w:eastAsia="宋体"/>
                <w:sz w:val="24"/>
                <w:szCs w:val="24"/>
              </w:rPr>
              <w:t>8课时）</w:t>
            </w:r>
          </w:p>
        </w:tc>
        <w:tc>
          <w:tcPr>
            <w:tcW w:w="3233" w:type="dxa"/>
            <w:vAlign w:val="center"/>
          </w:tcPr>
          <w:p>
            <w:pPr>
              <w:jc w:val="center"/>
            </w:pPr>
            <w:r>
              <w:rPr>
                <w:rFonts w:hint="eastAsia"/>
              </w:rPr>
              <w:t>七年级16课时、八年级16课时一学期32课时</w:t>
            </w:r>
          </w:p>
        </w:tc>
      </w:tr>
      <w:tr>
        <w:tblPrEx>
          <w:tblLayout w:type="fixed"/>
        </w:tblPrEx>
        <w:trPr>
          <w:trHeight w:val="760" w:hRule="atLeast"/>
        </w:trPr>
        <w:tc>
          <w:tcPr>
            <w:tcW w:w="1134" w:type="dxa"/>
            <w:vAlign w:val="center"/>
          </w:tcPr>
          <w:p>
            <w:pPr>
              <w:jc w:val="center"/>
            </w:pPr>
            <w:r>
              <w:rPr>
                <w:rFonts w:hint="eastAsia"/>
              </w:rPr>
              <w:t>2</w:t>
            </w:r>
          </w:p>
        </w:tc>
        <w:tc>
          <w:tcPr>
            <w:tcW w:w="4111" w:type="dxa"/>
            <w:vAlign w:val="center"/>
          </w:tcPr>
          <w:p>
            <w:pPr>
              <w:pStyle w:val="26"/>
              <w:shd w:val="clear" w:color="auto" w:fill="auto"/>
              <w:spacing w:before="0" w:line="360" w:lineRule="auto"/>
              <w:jc w:val="left"/>
              <w:rPr>
                <w:rFonts w:ascii="宋体" w:hAnsi="宋体" w:eastAsia="宋体"/>
                <w:sz w:val="24"/>
                <w:szCs w:val="24"/>
              </w:rPr>
            </w:pPr>
            <w:r>
              <w:rPr>
                <w:rFonts w:hint="eastAsia" w:ascii="宋体" w:hAnsi="宋体" w:eastAsia="宋体"/>
                <w:sz w:val="24"/>
                <w:szCs w:val="24"/>
              </w:rPr>
              <w:t>下学期</w:t>
            </w:r>
            <w:r>
              <w:rPr>
                <w:rFonts w:ascii="宋体" w:hAnsi="宋体" w:eastAsia="宋体"/>
                <w:sz w:val="24"/>
                <w:szCs w:val="24"/>
              </w:rPr>
              <w:t>整体</w:t>
            </w:r>
            <w:r>
              <w:rPr>
                <w:rFonts w:hint="eastAsia" w:ascii="宋体" w:hAnsi="宋体" w:eastAsia="宋体"/>
                <w:sz w:val="24"/>
                <w:szCs w:val="24"/>
              </w:rPr>
              <w:t>32</w:t>
            </w:r>
            <w:r>
              <w:rPr>
                <w:rFonts w:ascii="宋体" w:hAnsi="宋体" w:eastAsia="宋体"/>
                <w:sz w:val="24"/>
                <w:szCs w:val="24"/>
              </w:rPr>
              <w:t>节课</w:t>
            </w:r>
            <w:r>
              <w:rPr>
                <w:rFonts w:hint="eastAsia" w:ascii="宋体" w:hAnsi="宋体" w:eastAsia="宋体"/>
                <w:sz w:val="24"/>
                <w:szCs w:val="24"/>
              </w:rPr>
              <w:t>（含校内外实践活动4</w:t>
            </w:r>
            <w:r>
              <w:rPr>
                <w:rFonts w:ascii="宋体" w:hAnsi="宋体" w:eastAsia="宋体"/>
                <w:sz w:val="24"/>
                <w:szCs w:val="24"/>
              </w:rPr>
              <w:t>-</w:t>
            </w:r>
            <w:r>
              <w:rPr>
                <w:rFonts w:hint="eastAsia" w:ascii="宋体" w:hAnsi="宋体" w:eastAsia="宋体"/>
                <w:sz w:val="24"/>
                <w:szCs w:val="24"/>
              </w:rPr>
              <w:t>8课时）</w:t>
            </w:r>
          </w:p>
        </w:tc>
        <w:tc>
          <w:tcPr>
            <w:tcW w:w="3233" w:type="dxa"/>
            <w:vAlign w:val="center"/>
          </w:tcPr>
          <w:p>
            <w:pPr>
              <w:jc w:val="center"/>
            </w:pPr>
            <w:r>
              <w:rPr>
                <w:rFonts w:hint="eastAsia"/>
              </w:rPr>
              <w:t>七年级16课时、八年级16课时一学期32课时</w:t>
            </w:r>
          </w:p>
        </w:tc>
      </w:tr>
    </w:tbl>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w:t>
      </w:r>
      <w:r>
        <w:rPr>
          <w:rFonts w:hint="eastAsia"/>
        </w:rPr>
        <w:t>满足《中华人民共和国政府采购法》第二十二条规定；</w:t>
      </w:r>
    </w:p>
    <w:p>
      <w:pPr>
        <w:spacing w:line="360" w:lineRule="auto"/>
        <w:ind w:firstLine="480" w:firstLineChars="200"/>
        <w:jc w:val="both"/>
      </w:pPr>
      <w:r>
        <w:t>2.</w:t>
      </w:r>
      <w:r>
        <w:rPr>
          <w:rFonts w:hint="eastAsia"/>
        </w:rPr>
        <w:t>落实政府采购政策需满足的资格要求：无</w:t>
      </w:r>
    </w:p>
    <w:p>
      <w:pPr>
        <w:spacing w:line="360" w:lineRule="auto"/>
        <w:ind w:firstLine="480" w:firstLineChars="200"/>
        <w:jc w:val="both"/>
      </w:pPr>
      <w:r>
        <w:t>3.</w:t>
      </w:r>
      <w:r>
        <w:rPr>
          <w:rFonts w:hint="eastAsia"/>
        </w:rPr>
        <w:t>本项目的特定资格要求：</w:t>
      </w:r>
    </w:p>
    <w:p>
      <w:pPr>
        <w:spacing w:line="360" w:lineRule="auto"/>
        <w:ind w:firstLine="480" w:firstLineChars="20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rPr>
          <w:rFonts w:hint="eastAsia"/>
        </w:rPr>
        <w:t>（</w:t>
      </w:r>
      <w:r>
        <w:t>2</w:t>
      </w:r>
      <w:r>
        <w:rPr>
          <w:rFonts w:hint="eastAsia"/>
        </w:rPr>
        <w:t>）本项目的其他特定资格要求：无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七、成交供应商应在成交公示期满后三个工作日内提供报价文件（正本壹份，副本贰份）递交至常州盈泰招标有限公司。</w:t>
      </w:r>
    </w:p>
    <w:p>
      <w:pPr>
        <w:spacing w:line="360" w:lineRule="auto"/>
        <w:ind w:firstLine="480" w:firstLineChars="20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pPr>
        <w:spacing w:line="360" w:lineRule="auto"/>
        <w:ind w:firstLine="482" w:firstLineChars="200"/>
        <w:jc w:val="both"/>
        <w:rPr>
          <w:b/>
          <w:bCs/>
        </w:rPr>
      </w:pPr>
      <w:r>
        <w:rPr>
          <w:rFonts w:hint="eastAsia" w:cs="Times New Roman"/>
          <w:b/>
          <w:bCs/>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b/>
          <w:bCs/>
          <w:u w:val="single"/>
        </w:rPr>
        <w:t>2000</w:t>
      </w:r>
      <w:r>
        <w:rPr>
          <w:rFonts w:hint="eastAsia"/>
          <w:b/>
          <w:bCs/>
        </w:rPr>
        <w:t>元</w:t>
      </w:r>
      <w:r>
        <w:rPr>
          <w:rFonts w:hint="eastAsia"/>
        </w:rPr>
        <w:t>由成交供应商承担，成交供应商应在领取成交通知书时将成交服务费付至采购代理机构的帐户。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bookmarkStart w:id="2" w:name="_Hlk120008417"/>
      <w:r>
        <w:rPr>
          <w:rFonts w:hint="eastAsia"/>
          <w:b/>
          <w:bCs/>
        </w:rPr>
        <w:t>九、联系方式</w:t>
      </w:r>
    </w:p>
    <w:p>
      <w:pPr>
        <w:spacing w:line="360" w:lineRule="auto"/>
        <w:ind w:firstLine="480" w:firstLineChars="200"/>
        <w:jc w:val="both"/>
      </w:pPr>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8</w:t>
      </w:r>
      <w:r>
        <w:rPr>
          <w:rFonts w:hint="eastAsia"/>
        </w:rPr>
        <w:t>号锦湖创新中心</w:t>
      </w:r>
      <w:r>
        <w:t>A</w:t>
      </w:r>
      <w:r>
        <w:rPr>
          <w:rFonts w:hint="eastAsia"/>
        </w:rPr>
        <w:t>座</w:t>
      </w:r>
      <w:r>
        <w:t>11</w:t>
      </w:r>
      <w:r>
        <w:rPr>
          <w:rFonts w:hint="eastAsia"/>
        </w:rPr>
        <w:t>楼</w:t>
      </w:r>
      <w:r>
        <w:t xml:space="preserve">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采购人名称：常州市勤业中学</w:t>
      </w:r>
    </w:p>
    <w:p>
      <w:pPr>
        <w:spacing w:line="360" w:lineRule="auto"/>
        <w:ind w:firstLine="480" w:firstLineChars="200"/>
        <w:jc w:val="both"/>
      </w:pPr>
      <w:r>
        <w:rPr>
          <w:rFonts w:hint="eastAsia"/>
        </w:rPr>
        <w:t>联系人：金老师</w:t>
      </w:r>
    </w:p>
    <w:p>
      <w:pPr>
        <w:spacing w:line="360" w:lineRule="auto"/>
        <w:ind w:firstLine="480" w:firstLineChars="200"/>
        <w:jc w:val="both"/>
      </w:pPr>
      <w:r>
        <w:rPr>
          <w:rFonts w:hint="eastAsia"/>
        </w:rPr>
        <w:t>联系电话：</w:t>
      </w:r>
      <w:r>
        <w:t>15851988440</w:t>
      </w:r>
    </w:p>
    <w:p>
      <w:pPr>
        <w:spacing w:line="360" w:lineRule="auto"/>
        <w:ind w:firstLine="480" w:firstLineChars="200"/>
        <w:jc w:val="both"/>
      </w:pPr>
    </w:p>
    <w:p>
      <w:pPr>
        <w:spacing w:line="360" w:lineRule="auto"/>
        <w:jc w:val="right"/>
      </w:pPr>
      <w:r>
        <w:rPr>
          <w:rFonts w:hint="eastAsia"/>
        </w:rPr>
        <w:t>常州盈泰招标有限公司</w:t>
      </w:r>
    </w:p>
    <w:p>
      <w:pPr>
        <w:spacing w:line="360" w:lineRule="auto"/>
        <w:jc w:val="right"/>
      </w:pPr>
      <w:r>
        <w:t>2023年9</w:t>
      </w:r>
      <w:r>
        <w:rPr>
          <w:rFonts w:hint="eastAsia"/>
        </w:rPr>
        <w:t>月</w:t>
      </w:r>
      <w:r>
        <w:rPr>
          <w:rFonts w:hint="eastAsia"/>
          <w:lang w:eastAsia="zh-CN"/>
        </w:rPr>
        <w:t>19</w:t>
      </w:r>
      <w:bookmarkStart w:id="15" w:name="_GoBack"/>
      <w:bookmarkEnd w:id="15"/>
      <w:r>
        <w:rPr>
          <w:rFonts w:hint="eastAsia"/>
        </w:rPr>
        <w:t>日</w:t>
      </w:r>
    </w:p>
    <w:bookmarkEnd w:id="2"/>
    <w:p>
      <w:pPr/>
      <w:r>
        <w:t xml:space="preserve"> </w:t>
      </w:r>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报名申请表</w:t>
      </w:r>
    </w:p>
    <w:p>
      <w:pPr>
        <w:shd w:val="clear" w:color="auto" w:fill="FFFFFF"/>
        <w:spacing w:after="150" w:line="400" w:lineRule="atLeast"/>
        <w:ind w:firstLine="240" w:firstLineChars="100"/>
        <w:rPr>
          <w:rFonts w:ascii="Helvetica" w:hAnsi="Helvetica" w:cs="Helvetica"/>
          <w:sz w:val="18"/>
          <w:szCs w:val="18"/>
        </w:rPr>
      </w:pPr>
      <w:r>
        <w:rPr>
          <w:rFonts w:hint="eastAsia" w:cs="Helvetica"/>
        </w:rPr>
        <w:t>项目名称：</w:t>
      </w:r>
    </w:p>
    <w:p>
      <w:pPr>
        <w:shd w:val="clear" w:color="auto" w:fill="FFFFFF"/>
        <w:spacing w:after="150" w:line="400" w:lineRule="atLeast"/>
        <w:ind w:firstLine="240" w:firstLineChars="100"/>
        <w:rPr>
          <w:rFonts w:ascii="Helvetica" w:hAnsi="Helvetica" w:cs="Helvetica"/>
          <w:sz w:val="18"/>
          <w:szCs w:val="18"/>
        </w:rPr>
      </w:pPr>
      <w:r>
        <w:rPr>
          <w:rFonts w:hint="eastAsia" w:cs="Helvetica"/>
        </w:rPr>
        <w:t>项目编号：</w:t>
      </w:r>
    </w:p>
    <w:tbl>
      <w:tblPr>
        <w:tblStyle w:val="12"/>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Layout w:type="fixed"/>
        </w:tblPrEx>
        <w:trPr>
          <w:trHeight w:val="517" w:hRule="atLeast"/>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供应商全称（公章）：</w:t>
            </w:r>
          </w:p>
        </w:tc>
      </w:tr>
      <w:tr>
        <w:tblPrEx>
          <w:tblLayout w:type="fixed"/>
        </w:tblPrEx>
        <w:trPr>
          <w:trHeight w:val="2015" w:hRule="atLeast"/>
          <w:jc w:val="center"/>
        </w:trPr>
        <w:tc>
          <w:tcPr>
            <w:tcW w:w="8322" w:type="dxa"/>
            <w:shd w:val="clear" w:color="auto" w:fill="auto"/>
            <w:tcMar>
              <w:top w:w="0" w:type="dxa"/>
              <w:left w:w="0" w:type="dxa"/>
              <w:bottom w:w="0" w:type="dxa"/>
              <w:right w:w="0" w:type="dxa"/>
            </w:tcMar>
            <w:vAlign w:val="center"/>
          </w:tcPr>
          <w:p>
            <w:pPr>
              <w:spacing w:after="150" w:line="360" w:lineRule="auto"/>
              <w:ind w:firstLine="482"/>
            </w:pPr>
            <w:r>
              <w:rPr>
                <w:rFonts w:hint="eastAsia"/>
              </w:rPr>
              <w:t>现委托</w:t>
            </w:r>
            <w:r>
              <w:rPr>
                <w:rFonts w:hint="eastAsia"/>
                <w:u w:val="single"/>
              </w:rPr>
              <w:t xml:space="preserve">                 </w:t>
            </w:r>
            <w:r>
              <w:rPr>
                <w:rFonts w:hint="eastAsia"/>
              </w:rPr>
              <w:t>（被授权人的姓名）参与此项目的报名工作。项目采购过程中答疑补充等相关文件都须供应商在相关网站上下载，本单位会及时关注相关网站，以防遗漏，并承诺不以此为理由提出质疑。</w:t>
            </w:r>
          </w:p>
          <w:p>
            <w:pPr>
              <w:spacing w:after="150" w:line="360" w:lineRule="auto"/>
              <w:ind w:firstLine="482"/>
              <w:jc w:val="center"/>
            </w:pPr>
            <w:r>
              <w:rPr>
                <w:rFonts w:hint="eastAsia"/>
              </w:rPr>
              <w:t>法人代表人（签字并盖章）：</w:t>
            </w:r>
          </w:p>
        </w:tc>
      </w:tr>
      <w:tr>
        <w:tblPrEx>
          <w:tblLayout w:type="fixed"/>
        </w:tblPrEx>
        <w:trPr>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被授权人姓名：                      联系电话：</w:t>
            </w:r>
          </w:p>
        </w:tc>
      </w:tr>
      <w:tr>
        <w:tblPrEx>
          <w:tblLayout w:type="fixed"/>
        </w:tblPrEx>
        <w:trPr>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第二代身份证号码：</w:t>
            </w:r>
          </w:p>
        </w:tc>
      </w:tr>
      <w:tr>
        <w:tblPrEx>
          <w:tblLayout w:type="fixed"/>
        </w:tblPrEx>
        <w:trPr>
          <w:trHeight w:val="445" w:hRule="atLeast"/>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指定电子邮箱：</w:t>
            </w:r>
          </w:p>
        </w:tc>
      </w:tr>
      <w:tr>
        <w:tblPrEx>
          <w:tblLayout w:type="fixed"/>
        </w:tblPrEx>
        <w:trPr>
          <w:trHeight w:val="940" w:hRule="atLeast"/>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被授权人签字：</w:t>
            </w:r>
          </w:p>
        </w:tc>
      </w:tr>
    </w:tbl>
    <w:p>
      <w:pPr/>
      <w:r>
        <w:rPr>
          <w:rFonts w:hint="eastAsia"/>
        </w:rPr>
        <w:t>注：投标申请表盖章后需将</w:t>
      </w:r>
      <w:r>
        <w:t>格式</w:t>
      </w:r>
      <w:r>
        <w:rPr>
          <w:rFonts w:hint="eastAsia"/>
        </w:rPr>
        <w:t>改为</w:t>
      </w:r>
      <w:r>
        <w:t>pdf</w:t>
      </w:r>
      <w:r>
        <w:rPr>
          <w:rFonts w:hint="eastAsia"/>
        </w:rPr>
        <w:t>或</w:t>
      </w:r>
      <w:r>
        <w:t>jpg</w:t>
      </w:r>
      <w:r>
        <w:rPr>
          <w:rFonts w:hint="eastAsia"/>
        </w:rPr>
        <w:t>上传。</w:t>
      </w:r>
    </w:p>
    <w:p>
      <w:pPr/>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4"/>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4"/>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8"/>
        <w:spacing w:after="120" w:line="500" w:lineRule="exact"/>
        <w:jc w:val="center"/>
        <w:outlineLvl w:val="9"/>
        <w:rPr>
          <w:rFonts w:hAnsi="宋体" w:cs="宋体"/>
          <w:sz w:val="24"/>
        </w:rPr>
      </w:pPr>
      <w:r>
        <w:rPr>
          <w:rFonts w:hint="eastAsia" w:hAnsi="宋体" w:cs="宋体"/>
          <w:sz w:val="24"/>
        </w:rPr>
        <w:br w:type="page"/>
      </w:r>
    </w:p>
    <w:p>
      <w:pPr>
        <w:pStyle w:val="18"/>
        <w:spacing w:after="120" w:line="500" w:lineRule="exact"/>
        <w:jc w:val="center"/>
        <w:outlineLvl w:val="9"/>
        <w:rPr>
          <w:rFonts w:hAnsi="宋体" w:cs="宋体"/>
          <w:sz w:val="24"/>
        </w:rPr>
      </w:pPr>
    </w:p>
    <w:p>
      <w:pPr>
        <w:pStyle w:val="18"/>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8"/>
        <w:spacing w:after="120" w:line="500" w:lineRule="exact"/>
        <w:jc w:val="center"/>
        <w:outlineLvl w:val="9"/>
        <w:rPr>
          <w:rFonts w:hAnsi="宋体" w:cs="宋体"/>
          <w:b/>
          <w:sz w:val="36"/>
        </w:rPr>
      </w:pPr>
    </w:p>
    <w:p>
      <w:pPr>
        <w:pStyle w:val="7"/>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1、 报价书</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5、 </w:t>
      </w:r>
      <w:r>
        <w:rPr>
          <w:rFonts w:hint="eastAsia" w:ascii="宋体" w:hAnsi="宋体" w:cs="宋体"/>
          <w:sz w:val="28"/>
          <w:szCs w:val="28"/>
        </w:rPr>
        <w:t>报价一览表</w:t>
      </w:r>
    </w:p>
    <w:p>
      <w:pPr>
        <w:pStyle w:val="7"/>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6、</w:t>
      </w:r>
      <w:r>
        <w:rPr>
          <w:rFonts w:hint="eastAsia" w:ascii="宋体" w:hAnsi="宋体" w:cs="宋体"/>
          <w:sz w:val="28"/>
          <w:szCs w:val="28"/>
        </w:rPr>
        <w:t xml:space="preserve"> 分项报价表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技术规格和商务偏离表</w:t>
      </w:r>
    </w:p>
    <w:p>
      <w:pPr>
        <w:pStyle w:val="7"/>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cs="宋体"/>
          <w:sz w:val="28"/>
          <w:szCs w:val="28"/>
        </w:rPr>
        <w:t xml:space="preserve"> </w:t>
      </w:r>
      <w:r>
        <w:rPr>
          <w:rFonts w:ascii="宋体" w:hAnsi="宋体"/>
          <w:sz w:val="28"/>
          <w:szCs w:val="28"/>
        </w:rPr>
        <w:t>服务承诺书</w:t>
      </w:r>
    </w:p>
    <w:p>
      <w:pPr>
        <w:pStyle w:val="18"/>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8"/>
        <w:numPr>
          <w:ilvl w:val="0"/>
          <w:numId w:val="1"/>
        </w:numPr>
        <w:spacing w:line="360" w:lineRule="auto"/>
        <w:jc w:val="center"/>
        <w:rPr>
          <w:rFonts w:hAnsi="宋体" w:cs="宋体"/>
          <w:b/>
          <w:szCs w:val="28"/>
        </w:rPr>
      </w:pPr>
      <w:bookmarkStart w:id="3" w:name="_Toc34296078"/>
      <w:bookmarkStart w:id="4" w:name="_Toc34311361"/>
      <w:r>
        <w:rPr>
          <w:rFonts w:hint="eastAsia" w:hAnsi="宋体" w:cs="宋体"/>
          <w:b/>
          <w:szCs w:val="28"/>
        </w:rPr>
        <w:t>报价书</w:t>
      </w:r>
      <w:bookmarkEnd w:id="3"/>
      <w:bookmarkEnd w:id="4"/>
    </w:p>
    <w:p>
      <w:pPr>
        <w:pStyle w:val="18"/>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提交报价文件一式叁份。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416"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5" w:name="_Toc34311362"/>
      <w:bookmarkStart w:id="6" w:name="_Toc34296079"/>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报价人声明</w:t>
      </w:r>
      <w:bookmarkEnd w:id="5"/>
      <w:bookmarkEnd w:id="6"/>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关于本次网上竞价项目采购，我们作为报价人已熟知、清楚，并愿意参加提供采购服务的竞价，保证竞价文件中所提供的所有文件资料是真实、合法、有效的。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7" w:name="_Toc34296080"/>
      <w:bookmarkStart w:id="8" w:name="_Toc34311363"/>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7"/>
      <w:bookmarkEnd w:id="8"/>
    </w:p>
    <w:p>
      <w:pPr>
        <w:pStyle w:val="8"/>
        <w:spacing w:before="0" w:beforeAutospacing="0" w:after="0" w:afterAutospacing="0" w:line="420" w:lineRule="exact"/>
        <w:ind w:firstLine="622" w:firstLineChars="259"/>
      </w:pPr>
      <w:r>
        <w:rPr>
          <w:rFonts w:hint="eastAsia"/>
        </w:rPr>
        <w:t>1、营业执照（复印件）</w:t>
      </w:r>
    </w:p>
    <w:p>
      <w:pPr>
        <w:pStyle w:val="8"/>
        <w:spacing w:before="0" w:beforeAutospacing="0" w:after="0" w:afterAutospacing="0" w:line="420" w:lineRule="exact"/>
        <w:ind w:firstLine="622"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pPr>
        <w:pStyle w:val="18"/>
        <w:numPr>
          <w:ilvl w:val="0"/>
          <w:numId w:val="1"/>
        </w:numPr>
        <w:spacing w:line="360" w:lineRule="auto"/>
        <w:jc w:val="center"/>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9" w:name="_Toc34311364"/>
      <w:bookmarkStart w:id="10" w:name="_Toc34296081"/>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单位负责人授权书</w:t>
      </w:r>
      <w:bookmarkEnd w:id="9"/>
      <w:bookmarkEnd w:id="10"/>
    </w:p>
    <w:p>
      <w:pPr>
        <w:shd w:val="clear" w:color="auto" w:fill="FFFFFF"/>
        <w:spacing w:line="420" w:lineRule="exact"/>
        <w:ind w:left="723"/>
        <w:rPr>
          <w:b/>
          <w:shd w:val="clear" w:color="auto" w:fill="FFFFFF"/>
          <w:lang w:bidi="ar"/>
        </w:rPr>
      </w:pPr>
    </w:p>
    <w:p>
      <w:pPr>
        <w:pStyle w:val="8"/>
        <w:spacing w:before="0" w:beforeAutospacing="0" w:after="0" w:afterAutospacing="0" w:line="420" w:lineRule="exact"/>
      </w:pPr>
      <w:r>
        <w:rPr>
          <w:rFonts w:hint="eastAsia"/>
        </w:rPr>
        <w:t>致：</w:t>
      </w:r>
      <w:r>
        <w:rPr>
          <w:rFonts w:hint="eastAsia"/>
          <w:u w:val="single"/>
        </w:rPr>
        <w:t>常州盈泰招标有限公司</w:t>
      </w:r>
    </w:p>
    <w:p>
      <w:pPr>
        <w:pStyle w:val="8"/>
        <w:spacing w:before="0" w:beforeAutospacing="0" w:after="0" w:afterAutospacing="0" w:line="420" w:lineRule="exact"/>
        <w:ind w:firstLine="622"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8"/>
        <w:spacing w:before="0" w:beforeAutospacing="0" w:after="0" w:afterAutospacing="0" w:line="420" w:lineRule="exact"/>
        <w:ind w:firstLine="622" w:firstLineChars="259"/>
      </w:pPr>
      <w:r>
        <w:rPr>
          <w:rFonts w:hint="eastAsia"/>
        </w:rPr>
        <w:t>报价人代表无转委权。特此授权。</w:t>
      </w:r>
    </w:p>
    <w:p>
      <w:pPr>
        <w:pStyle w:val="8"/>
        <w:spacing w:before="0" w:beforeAutospacing="0" w:after="0" w:afterAutospacing="0" w:line="420" w:lineRule="exact"/>
        <w:jc w:val="center"/>
      </w:pPr>
      <w:r>
        <w:rPr>
          <w:rFonts w:hint="eastAsia"/>
        </w:rPr>
        <w:t>（以下无正文）</w:t>
      </w:r>
    </w:p>
    <w:p>
      <w:pPr>
        <w:pStyle w:val="8"/>
        <w:spacing w:before="0" w:beforeAutospacing="0" w:after="0" w:afterAutospacing="0" w:line="420" w:lineRule="exact"/>
      </w:pPr>
      <w:r>
        <w:rPr>
          <w:rFonts w:hint="eastAsia"/>
        </w:rPr>
        <w:t> </w:t>
      </w:r>
    </w:p>
    <w:p>
      <w:pPr>
        <w:pStyle w:val="8"/>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8"/>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8"/>
        <w:spacing w:before="0" w:beforeAutospacing="0" w:after="0" w:afterAutospacing="0" w:line="420" w:lineRule="exact"/>
      </w:pPr>
      <w:r>
        <w:rPr>
          <w:rFonts w:hint="eastAsia"/>
        </w:rPr>
        <w:t> </w:t>
      </w:r>
    </w:p>
    <w:p>
      <w:pPr>
        <w:pStyle w:val="8"/>
        <w:spacing w:before="0" w:beforeAutospacing="0" w:after="0" w:afterAutospacing="0" w:line="420" w:lineRule="exact"/>
      </w:pPr>
      <w:r>
        <w:rPr>
          <w:rFonts w:hint="eastAsia"/>
        </w:rPr>
        <w:t>授权方</w:t>
      </w:r>
    </w:p>
    <w:p>
      <w:pPr>
        <w:pStyle w:val="8"/>
        <w:spacing w:before="0" w:beforeAutospacing="0" w:after="0" w:afterAutospacing="0" w:line="420" w:lineRule="exact"/>
      </w:pPr>
      <w:r>
        <w:rPr>
          <w:rFonts w:hint="eastAsia"/>
        </w:rPr>
        <w:t>报价人：</w:t>
      </w:r>
      <w:r>
        <w:rPr>
          <w:rFonts w:hint="eastAsia"/>
          <w:u w:val="single"/>
        </w:rPr>
        <w:t>（全称并加盖单位公章）</w:t>
      </w:r>
    </w:p>
    <w:p>
      <w:pPr>
        <w:pStyle w:val="8"/>
        <w:spacing w:before="0" w:beforeAutospacing="0" w:after="0" w:afterAutospacing="0" w:line="420" w:lineRule="exact"/>
      </w:pPr>
      <w:r>
        <w:rPr>
          <w:rFonts w:hint="eastAsia"/>
        </w:rPr>
        <w:t>单位负责人签字或盖章：</w:t>
      </w:r>
      <w:r>
        <w:rPr>
          <w:rFonts w:hint="eastAsia"/>
          <w:u w:val="single"/>
        </w:rPr>
        <w:t>                   </w:t>
      </w:r>
    </w:p>
    <w:p>
      <w:pPr>
        <w:pStyle w:val="8"/>
        <w:spacing w:before="0" w:beforeAutospacing="0" w:after="0" w:afterAutospacing="0" w:line="420" w:lineRule="exact"/>
      </w:pPr>
      <w:r>
        <w:rPr>
          <w:rFonts w:hint="eastAsia"/>
        </w:rPr>
        <w:t> </w:t>
      </w:r>
    </w:p>
    <w:p>
      <w:pPr>
        <w:pStyle w:val="8"/>
        <w:spacing w:before="0" w:beforeAutospacing="0" w:after="0" w:afterAutospacing="0" w:line="420" w:lineRule="exact"/>
      </w:pPr>
      <w:r>
        <w:rPr>
          <w:rFonts w:hint="eastAsia"/>
        </w:rPr>
        <w:t>接受授权方</w:t>
      </w:r>
    </w:p>
    <w:p>
      <w:pPr>
        <w:pStyle w:val="8"/>
        <w:spacing w:before="0" w:beforeAutospacing="0" w:after="0" w:afterAutospacing="0" w:line="420" w:lineRule="exact"/>
      </w:pPr>
      <w:r>
        <w:rPr>
          <w:rFonts w:hint="eastAsia"/>
        </w:rPr>
        <w:t>报价人代表签字：</w:t>
      </w:r>
      <w:r>
        <w:rPr>
          <w:rFonts w:hint="eastAsia"/>
          <w:u w:val="single"/>
        </w:rPr>
        <w:t>                   </w:t>
      </w:r>
    </w:p>
    <w:p>
      <w:pPr>
        <w:pStyle w:val="8"/>
        <w:spacing w:before="0" w:beforeAutospacing="0" w:after="0" w:afterAutospacing="0" w:line="420" w:lineRule="exact"/>
      </w:pPr>
      <w:r>
        <w:rPr>
          <w:rFonts w:hint="eastAsia"/>
        </w:rPr>
        <w:t> </w:t>
      </w:r>
    </w:p>
    <w:p>
      <w:pPr>
        <w:pStyle w:val="8"/>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8"/>
        <w:spacing w:before="0" w:beforeAutospacing="0" w:after="0" w:afterAutospacing="0" w:line="420" w:lineRule="exact"/>
      </w:pPr>
      <w:r>
        <w:rPr>
          <w:rFonts w:hint="eastAsia"/>
        </w:rPr>
        <w:t> </w:t>
      </w:r>
    </w:p>
    <w:p>
      <w:pPr>
        <w:pStyle w:val="8"/>
        <w:spacing w:before="0" w:beforeAutospacing="0" w:after="0" w:afterAutospacing="0" w:line="420" w:lineRule="exact"/>
      </w:pPr>
      <w:r>
        <w:rPr>
          <w:rFonts w:hint="eastAsia"/>
        </w:rPr>
        <w:t>附：单位负责人、报价人代表的身份证正反面复印件</w:t>
      </w:r>
    </w:p>
    <w:p>
      <w:pPr>
        <w:pStyle w:val="8"/>
        <w:spacing w:before="0" w:beforeAutospacing="0" w:after="0" w:afterAutospacing="0" w:line="420" w:lineRule="exact"/>
      </w:pPr>
    </w:p>
    <w:tbl>
      <w:tblPr>
        <w:tblStyle w:val="12"/>
        <w:tblW w:w="0" w:type="auto"/>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Layout w:type="fixed"/>
        </w:tblPrEx>
        <w:trPr>
          <w:tblCellSpacing w:w="15" w:type="dxa"/>
          <w:jc w:val="center"/>
        </w:trPr>
        <w:tc>
          <w:tcPr>
            <w:tcW w:w="6816" w:type="dxa"/>
            <w:tcMar>
              <w:top w:w="0" w:type="dxa"/>
              <w:left w:w="84" w:type="dxa"/>
              <w:bottom w:w="0" w:type="dxa"/>
              <w:right w:w="84" w:type="dxa"/>
            </w:tcMar>
            <w:vAlign w:val="center"/>
          </w:tcPr>
          <w:p>
            <w:pPr>
              <w:pStyle w:val="8"/>
              <w:spacing w:before="0" w:beforeAutospacing="0" w:after="0" w:afterAutospacing="0" w:line="420" w:lineRule="exact"/>
              <w:jc w:val="center"/>
            </w:pPr>
            <w:r>
              <w:rPr>
                <w:rStyle w:val="10"/>
                <w:rFonts w:hint="eastAsia"/>
              </w:rPr>
              <w:t> </w:t>
            </w:r>
          </w:p>
          <w:p>
            <w:pPr>
              <w:pStyle w:val="8"/>
              <w:spacing w:before="0" w:beforeAutospacing="0" w:after="0" w:afterAutospacing="0" w:line="420" w:lineRule="exact"/>
              <w:jc w:val="center"/>
            </w:pPr>
            <w:r>
              <w:rPr>
                <w:rStyle w:val="10"/>
                <w:rFonts w:hint="eastAsia"/>
              </w:rPr>
              <w:t>要求：真实有效且内容完整、清晰、整洁。</w:t>
            </w:r>
          </w:p>
          <w:p>
            <w:pPr>
              <w:pStyle w:val="8"/>
              <w:spacing w:before="0" w:beforeAutospacing="0" w:after="0" w:afterAutospacing="0" w:line="420" w:lineRule="exact"/>
              <w:jc w:val="center"/>
            </w:pPr>
            <w:r>
              <w:rPr>
                <w:rStyle w:val="10"/>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133" w:bottom="1440" w:left="1520" w:header="851" w:footer="992" w:gutter="0"/>
          <w:cols w:space="720" w:num="1"/>
          <w:docGrid w:type="lines" w:linePitch="326" w:charSpace="0"/>
        </w:sectPr>
      </w:pPr>
    </w:p>
    <w:p>
      <w:pPr>
        <w:rPr>
          <w:b/>
          <w:kern w:val="2"/>
          <w:sz w:val="28"/>
          <w:szCs w:val="28"/>
        </w:rPr>
      </w:pPr>
      <w:bookmarkStart w:id="11" w:name="_Toc34296082"/>
      <w:bookmarkStart w:id="12" w:name="_Toc34311365"/>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报价一览表</w:t>
      </w:r>
      <w:bookmarkEnd w:id="11"/>
      <w:bookmarkEnd w:id="12"/>
    </w:p>
    <w:p>
      <w:pPr>
        <w:shd w:val="clear" w:color="auto" w:fill="FFFFFF"/>
        <w:spacing w:line="420" w:lineRule="exact"/>
      </w:pPr>
      <w:r>
        <w:rPr>
          <w:rFonts w:hint="eastAsia"/>
          <w:shd w:val="clear" w:color="auto" w:fill="FFFFFF"/>
          <w:lang w:bidi="ar"/>
        </w:rPr>
        <w:t> </w:t>
      </w:r>
    </w:p>
    <w:p>
      <w:pPr/>
      <w:r>
        <w:rPr>
          <w:rFonts w:hint="eastAsia"/>
        </w:rPr>
        <w:t>供应商名称（公章）：</w:t>
      </w:r>
    </w:p>
    <w:p>
      <w:pPr>
        <w:rPr>
          <w:u w:val="single"/>
        </w:rPr>
      </w:pPr>
    </w:p>
    <w:p>
      <w:pPr>
        <w:spacing w:line="360" w:lineRule="auto"/>
        <w:jc w:val="both"/>
      </w:pPr>
      <w:r>
        <w:rPr>
          <w:rFonts w:hint="eastAsia"/>
        </w:rPr>
        <w:t xml:space="preserve">采购编号：YT-SZ2023016     </w:t>
      </w:r>
    </w:p>
    <w:p>
      <w:pPr>
        <w:rPr>
          <w:u w:val="single"/>
        </w:rPr>
      </w:pPr>
    </w:p>
    <w:p>
      <w:pPr/>
    </w:p>
    <w:p>
      <w:pPr>
        <w:jc w:val="center"/>
      </w:pPr>
      <w:r>
        <w:rPr>
          <w:rFonts w:hint="eastAsia"/>
        </w:rPr>
        <w:t xml:space="preserve">                                                          单位：元</w:t>
      </w:r>
    </w:p>
    <w:tbl>
      <w:tblPr>
        <w:tblStyle w:val="12"/>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10"/>
        <w:gridCol w:w="4174"/>
      </w:tblGrid>
      <w:tr>
        <w:tblPrEx>
          <w:tblLayout w:type="fixed"/>
        </w:tblPrEx>
        <w:trPr>
          <w:trHeight w:val="1134" w:hRule="atLeast"/>
        </w:trPr>
        <w:tc>
          <w:tcPr>
            <w:tcW w:w="4610" w:type="dxa"/>
            <w:vAlign w:val="center"/>
          </w:tcPr>
          <w:p>
            <w:pPr>
              <w:jc w:val="center"/>
            </w:pPr>
            <w:r>
              <w:rPr>
                <w:rFonts w:hint="eastAsia"/>
              </w:rPr>
              <w:t>项 目 名 称</w:t>
            </w:r>
          </w:p>
        </w:tc>
        <w:tc>
          <w:tcPr>
            <w:tcW w:w="4174" w:type="dxa"/>
            <w:vAlign w:val="center"/>
          </w:tcPr>
          <w:p>
            <w:pPr>
              <w:jc w:val="center"/>
            </w:pPr>
            <w:r>
              <w:rPr>
                <w:rFonts w:hint="eastAsia"/>
              </w:rPr>
              <w:t>报价</w:t>
            </w:r>
          </w:p>
        </w:tc>
      </w:tr>
      <w:tr>
        <w:tblPrEx>
          <w:tblLayout w:type="fixed"/>
        </w:tblPrEx>
        <w:trPr>
          <w:trHeight w:val="1134" w:hRule="atLeast"/>
        </w:trPr>
        <w:tc>
          <w:tcPr>
            <w:tcW w:w="4610" w:type="dxa"/>
            <w:vAlign w:val="center"/>
          </w:tcPr>
          <w:p>
            <w:pPr>
              <w:jc w:val="center"/>
            </w:pPr>
            <w:r>
              <w:rPr>
                <w:rFonts w:hint="eastAsia"/>
              </w:rPr>
              <w:t>常州市勤业中学财商课程采购项目</w:t>
            </w:r>
          </w:p>
        </w:tc>
        <w:tc>
          <w:tcPr>
            <w:tcW w:w="4174" w:type="dxa"/>
            <w:vAlign w:val="center"/>
          </w:tcPr>
          <w:p>
            <w:pPr>
              <w:jc w:val="center"/>
            </w:pPr>
          </w:p>
        </w:tc>
      </w:tr>
    </w:tbl>
    <w:p>
      <w:pPr/>
    </w:p>
    <w:p>
      <w:pPr/>
    </w:p>
    <w:p>
      <w:pPr/>
    </w:p>
    <w:p>
      <w:pPr/>
    </w:p>
    <w:p>
      <w:pPr/>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rPr>
          <w:b/>
          <w:szCs w:val="28"/>
        </w:rPr>
      </w:pPr>
    </w:p>
    <w:p>
      <w:pPr>
        <w:pStyle w:val="18"/>
        <w:numPr>
          <w:ilvl w:val="0"/>
          <w:numId w:val="1"/>
        </w:numPr>
        <w:spacing w:line="360" w:lineRule="auto"/>
        <w:jc w:val="center"/>
        <w:rPr>
          <w:rFonts w:hAnsi="宋体" w:cs="宋体"/>
          <w:b/>
          <w:szCs w:val="28"/>
        </w:rPr>
      </w:pPr>
      <w:r>
        <w:rPr>
          <w:rFonts w:hint="eastAsia" w:hAnsi="宋体" w:cs="宋体"/>
          <w:b/>
          <w:szCs w:val="28"/>
        </w:rPr>
        <w:t>分项报价表</w:t>
      </w:r>
    </w:p>
    <w:p>
      <w:pPr>
        <w:shd w:val="clear" w:color="auto" w:fill="FFFFFF"/>
        <w:spacing w:line="420" w:lineRule="exact"/>
        <w:rPr>
          <w:bCs/>
          <w:u w:val="single"/>
          <w:shd w:val="clear" w:color="auto" w:fill="FFFFFF"/>
        </w:rPr>
      </w:pPr>
    </w:p>
    <w:p>
      <w:pPr/>
    </w:p>
    <w:p>
      <w:pPr/>
      <w:r>
        <w:rPr>
          <w:rFonts w:hint="eastAsia"/>
        </w:rPr>
        <w:t>采购编号：</w:t>
      </w:r>
    </w:p>
    <w:p>
      <w:pPr>
        <w:rPr>
          <w:u w:val="single"/>
        </w:rPr>
      </w:pPr>
    </w:p>
    <w:tbl>
      <w:tblPr>
        <w:tblStyle w:val="12"/>
        <w:tblW w:w="89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475"/>
        <w:gridCol w:w="1842"/>
        <w:gridCol w:w="1100"/>
        <w:gridCol w:w="1100"/>
        <w:gridCol w:w="1261"/>
        <w:gridCol w:w="1294"/>
      </w:tblGrid>
      <w:tr>
        <w:tblPrEx>
          <w:tblLayout w:type="fixed"/>
        </w:tblPrEx>
        <w:trPr>
          <w:trHeight w:val="349" w:hRule="atLeast"/>
          <w:jc w:val="center"/>
        </w:trPr>
        <w:tc>
          <w:tcPr>
            <w:tcW w:w="886" w:type="dxa"/>
            <w:vMerge w:val="restart"/>
            <w:vAlign w:val="center"/>
          </w:tcPr>
          <w:p>
            <w:pPr>
              <w:widowControl w:val="0"/>
              <w:jc w:val="center"/>
              <w:rPr>
                <w:rFonts w:cs="Times New Roman"/>
              </w:rPr>
            </w:pPr>
            <w:r>
              <w:rPr>
                <w:rFonts w:hint="eastAsia" w:cs="Times New Roman"/>
              </w:rPr>
              <w:t>序号</w:t>
            </w:r>
          </w:p>
        </w:tc>
        <w:tc>
          <w:tcPr>
            <w:tcW w:w="1475" w:type="dxa"/>
            <w:vMerge w:val="restart"/>
            <w:vAlign w:val="center"/>
          </w:tcPr>
          <w:p>
            <w:pPr>
              <w:widowControl w:val="0"/>
              <w:jc w:val="center"/>
              <w:rPr>
                <w:rFonts w:cs="Times New Roman"/>
              </w:rPr>
            </w:pPr>
            <w:r>
              <w:rPr>
                <w:rFonts w:hint="eastAsia" w:cs="Times New Roman"/>
              </w:rPr>
              <w:t>名称</w:t>
            </w:r>
          </w:p>
        </w:tc>
        <w:tc>
          <w:tcPr>
            <w:tcW w:w="1842" w:type="dxa"/>
            <w:vMerge w:val="restart"/>
            <w:vAlign w:val="center"/>
          </w:tcPr>
          <w:p>
            <w:pPr>
              <w:widowControl w:val="0"/>
              <w:jc w:val="center"/>
              <w:rPr>
                <w:rFonts w:cs="Times New Roman"/>
              </w:rPr>
            </w:pPr>
            <w:r>
              <w:rPr>
                <w:rFonts w:hint="eastAsia" w:cs="Times New Roman"/>
              </w:rPr>
              <w:t>服务内容</w:t>
            </w:r>
          </w:p>
        </w:tc>
        <w:tc>
          <w:tcPr>
            <w:tcW w:w="1100" w:type="dxa"/>
            <w:vMerge w:val="restart"/>
            <w:vAlign w:val="center"/>
          </w:tcPr>
          <w:p>
            <w:pPr>
              <w:widowControl w:val="0"/>
              <w:jc w:val="center"/>
              <w:rPr>
                <w:rFonts w:cs="Times New Roman"/>
              </w:rPr>
            </w:pPr>
            <w:r>
              <w:rPr>
                <w:rFonts w:hint="eastAsia" w:cs="Times New Roman"/>
              </w:rPr>
              <w:t>数</w:t>
            </w:r>
            <w:r>
              <w:rPr>
                <w:rFonts w:cs="Times New Roman"/>
              </w:rPr>
              <w:t xml:space="preserve"> </w:t>
            </w:r>
            <w:r>
              <w:rPr>
                <w:rFonts w:hint="eastAsia" w:cs="Times New Roman"/>
              </w:rPr>
              <w:t>量</w:t>
            </w:r>
          </w:p>
        </w:tc>
        <w:tc>
          <w:tcPr>
            <w:tcW w:w="1100" w:type="dxa"/>
            <w:vMerge w:val="restart"/>
            <w:vAlign w:val="center"/>
          </w:tcPr>
          <w:p>
            <w:pPr>
              <w:widowControl w:val="0"/>
              <w:jc w:val="center"/>
              <w:rPr>
                <w:rFonts w:cs="Times New Roman"/>
              </w:rPr>
            </w:pPr>
            <w:r>
              <w:rPr>
                <w:rFonts w:hint="eastAsia" w:cs="Times New Roman"/>
              </w:rPr>
              <w:t>单</w:t>
            </w:r>
            <w:r>
              <w:rPr>
                <w:rFonts w:cs="Times New Roman"/>
              </w:rPr>
              <w:t xml:space="preserve"> </w:t>
            </w:r>
            <w:r>
              <w:rPr>
                <w:rFonts w:hint="eastAsia" w:cs="Times New Roman"/>
              </w:rPr>
              <w:t>位</w:t>
            </w:r>
          </w:p>
        </w:tc>
        <w:tc>
          <w:tcPr>
            <w:tcW w:w="2555" w:type="dxa"/>
            <w:gridSpan w:val="2"/>
            <w:vAlign w:val="center"/>
          </w:tcPr>
          <w:p>
            <w:pPr>
              <w:widowControl w:val="0"/>
              <w:jc w:val="center"/>
              <w:rPr>
                <w:rFonts w:cs="Times New Roman"/>
              </w:rPr>
            </w:pPr>
            <w:r>
              <w:rPr>
                <w:rFonts w:hint="eastAsia" w:cs="Times New Roman"/>
              </w:rPr>
              <w:t>价格</w:t>
            </w:r>
          </w:p>
        </w:tc>
      </w:tr>
      <w:tr>
        <w:tblPrEx>
          <w:tblLayout w:type="fixed"/>
        </w:tblPrEx>
        <w:trPr>
          <w:trHeight w:val="349" w:hRule="atLeast"/>
          <w:jc w:val="center"/>
        </w:trPr>
        <w:tc>
          <w:tcPr>
            <w:tcW w:w="886" w:type="dxa"/>
            <w:vMerge w:val="continue"/>
            <w:vAlign w:val="center"/>
          </w:tcPr>
          <w:p>
            <w:pPr>
              <w:widowControl w:val="0"/>
              <w:jc w:val="center"/>
              <w:rPr>
                <w:rFonts w:cs="Times New Roman"/>
              </w:rPr>
            </w:pPr>
          </w:p>
        </w:tc>
        <w:tc>
          <w:tcPr>
            <w:tcW w:w="1475" w:type="dxa"/>
            <w:vMerge w:val="continue"/>
            <w:vAlign w:val="center"/>
          </w:tcPr>
          <w:p>
            <w:pPr>
              <w:widowControl w:val="0"/>
              <w:jc w:val="center"/>
              <w:rPr>
                <w:rFonts w:cs="Times New Roman"/>
              </w:rPr>
            </w:pPr>
          </w:p>
        </w:tc>
        <w:tc>
          <w:tcPr>
            <w:tcW w:w="1842" w:type="dxa"/>
            <w:vMerge w:val="continue"/>
            <w:vAlign w:val="center"/>
          </w:tcPr>
          <w:p>
            <w:pPr>
              <w:widowControl w:val="0"/>
              <w:jc w:val="center"/>
              <w:rPr>
                <w:rFonts w:cs="Times New Roman"/>
              </w:rPr>
            </w:pPr>
          </w:p>
        </w:tc>
        <w:tc>
          <w:tcPr>
            <w:tcW w:w="1100" w:type="dxa"/>
            <w:vMerge w:val="continue"/>
            <w:vAlign w:val="center"/>
          </w:tcPr>
          <w:p>
            <w:pPr>
              <w:widowControl w:val="0"/>
              <w:jc w:val="center"/>
              <w:rPr>
                <w:rFonts w:cs="Times New Roman"/>
              </w:rPr>
            </w:pPr>
          </w:p>
        </w:tc>
        <w:tc>
          <w:tcPr>
            <w:tcW w:w="1100" w:type="dxa"/>
            <w:vMerge w:val="continue"/>
            <w:vAlign w:val="center"/>
          </w:tcPr>
          <w:p>
            <w:pPr>
              <w:widowControl w:val="0"/>
              <w:jc w:val="center"/>
              <w:rPr>
                <w:rFonts w:cs="Times New Roman"/>
              </w:rPr>
            </w:pPr>
          </w:p>
        </w:tc>
        <w:tc>
          <w:tcPr>
            <w:tcW w:w="1261" w:type="dxa"/>
            <w:vAlign w:val="center"/>
          </w:tcPr>
          <w:p>
            <w:pPr>
              <w:widowControl w:val="0"/>
              <w:jc w:val="center"/>
              <w:rPr>
                <w:rFonts w:cs="Times New Roman"/>
              </w:rPr>
            </w:pPr>
            <w:r>
              <w:rPr>
                <w:rFonts w:hint="eastAsia" w:cs="Times New Roman"/>
              </w:rPr>
              <w:t>单</w:t>
            </w:r>
            <w:r>
              <w:rPr>
                <w:rFonts w:cs="Times New Roman"/>
              </w:rPr>
              <w:t xml:space="preserve"> </w:t>
            </w:r>
            <w:r>
              <w:rPr>
                <w:rFonts w:hint="eastAsia" w:cs="Times New Roman"/>
              </w:rPr>
              <w:t>价</w:t>
            </w:r>
          </w:p>
        </w:tc>
        <w:tc>
          <w:tcPr>
            <w:tcW w:w="1294" w:type="dxa"/>
            <w:vAlign w:val="center"/>
          </w:tcPr>
          <w:p>
            <w:pPr>
              <w:widowControl w:val="0"/>
              <w:jc w:val="center"/>
              <w:rPr>
                <w:rFonts w:cs="Times New Roman"/>
              </w:rPr>
            </w:pPr>
            <w:r>
              <w:rPr>
                <w:rFonts w:hint="eastAsia" w:cs="Times New Roman"/>
              </w:rPr>
              <w:t>合</w:t>
            </w:r>
            <w:r>
              <w:rPr>
                <w:rFonts w:cs="Times New Roman"/>
              </w:rPr>
              <w:t xml:space="preserve"> </w:t>
            </w:r>
            <w:r>
              <w:rPr>
                <w:rFonts w:hint="eastAsia" w:cs="Times New Roman"/>
              </w:rPr>
              <w:t>价</w:t>
            </w: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1</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2</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3</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4</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5</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6</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7</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8</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9</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533" w:hRule="atLeast"/>
          <w:jc w:val="center"/>
        </w:trPr>
        <w:tc>
          <w:tcPr>
            <w:tcW w:w="886" w:type="dxa"/>
            <w:vAlign w:val="center"/>
          </w:tcPr>
          <w:p>
            <w:pPr>
              <w:widowControl w:val="0"/>
              <w:jc w:val="center"/>
              <w:rPr>
                <w:rFonts w:cs="Times New Roman"/>
              </w:rPr>
            </w:pPr>
            <w:r>
              <w:rPr>
                <w:rFonts w:cs="Times New Roman"/>
              </w:rPr>
              <w:t>10</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487" w:hRule="atLeast"/>
          <w:jc w:val="center"/>
        </w:trPr>
        <w:tc>
          <w:tcPr>
            <w:tcW w:w="886" w:type="dxa"/>
            <w:vAlign w:val="center"/>
          </w:tcPr>
          <w:p>
            <w:pPr>
              <w:widowControl w:val="0"/>
              <w:jc w:val="center"/>
              <w:rPr>
                <w:rFonts w:cs="Times New Roman"/>
              </w:rPr>
            </w:pPr>
            <w:r>
              <w:rPr>
                <w:rFonts w:hint="eastAsia" w:cs="Times New Roman"/>
              </w:rPr>
              <w:t>……</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61"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Layout w:type="fixed"/>
        </w:tblPrEx>
        <w:trPr>
          <w:trHeight w:val="487" w:hRule="atLeast"/>
          <w:jc w:val="center"/>
        </w:trPr>
        <w:tc>
          <w:tcPr>
            <w:tcW w:w="7664" w:type="dxa"/>
            <w:gridSpan w:val="6"/>
            <w:vAlign w:val="center"/>
          </w:tcPr>
          <w:p>
            <w:pPr>
              <w:widowControl w:val="0"/>
              <w:jc w:val="center"/>
              <w:rPr>
                <w:rFonts w:cs="Times New Roman"/>
              </w:rPr>
            </w:pPr>
            <w:r>
              <w:rPr>
                <w:rFonts w:hint="eastAsia" w:cs="Times New Roman"/>
              </w:rPr>
              <w:t xml:space="preserve">合 </w:t>
            </w:r>
            <w:r>
              <w:rPr>
                <w:rFonts w:cs="Times New Roman"/>
              </w:rPr>
              <w:t xml:space="preserve">  </w:t>
            </w:r>
            <w:r>
              <w:rPr>
                <w:rFonts w:hint="eastAsia" w:cs="Times New Roman"/>
              </w:rPr>
              <w:t>计</w:t>
            </w:r>
          </w:p>
        </w:tc>
        <w:tc>
          <w:tcPr>
            <w:tcW w:w="1294" w:type="dxa"/>
            <w:vAlign w:val="center"/>
          </w:tcPr>
          <w:p>
            <w:pPr>
              <w:widowControl w:val="0"/>
              <w:jc w:val="center"/>
              <w:rPr>
                <w:rFonts w:cs="Times New Roman"/>
              </w:rPr>
            </w:pPr>
          </w:p>
        </w:tc>
      </w:tr>
    </w:tbl>
    <w:p>
      <w:pPr/>
    </w:p>
    <w:p>
      <w:pPr/>
      <w:r>
        <w:rPr>
          <w:rFonts w:hint="eastAsia"/>
        </w:rPr>
        <w:t>表式仅供参考</w:t>
      </w:r>
    </w:p>
    <w:p>
      <w:pPr>
        <w:rPr>
          <w:b/>
          <w:kern w:val="2"/>
          <w:sz w:val="28"/>
          <w:szCs w:val="28"/>
        </w:rPr>
      </w:pPr>
    </w:p>
    <w:p>
      <w:pPr>
        <w:rPr>
          <w:b/>
          <w:kern w:val="2"/>
          <w:sz w:val="28"/>
          <w:szCs w:val="28"/>
        </w:rPr>
      </w:pPr>
    </w:p>
    <w:p>
      <w:pPr>
        <w:rPr>
          <w:b/>
          <w:kern w:val="2"/>
          <w:sz w:val="28"/>
          <w:szCs w:val="28"/>
        </w:rPr>
      </w:pPr>
    </w:p>
    <w:p>
      <w:pPr>
        <w:spacing w:line="360" w:lineRule="auto"/>
      </w:pPr>
      <w:r>
        <w:rPr>
          <w:rFonts w:hint="eastAsia"/>
        </w:rPr>
        <w:t>供应商名称（盖章）：</w:t>
      </w:r>
    </w:p>
    <w:p>
      <w:pPr>
        <w:spacing w:line="360" w:lineRule="auto"/>
      </w:pPr>
    </w:p>
    <w:p>
      <w:pPr>
        <w:spacing w:line="360" w:lineRule="auto"/>
      </w:pPr>
      <w:r>
        <w:rPr>
          <w:rFonts w:hint="eastAsia"/>
        </w:rPr>
        <w:t>法定代表人或代理人（签字或盖章）：</w:t>
      </w:r>
      <w:r>
        <w:rPr>
          <w:b/>
          <w:kern w:val="2"/>
          <w:sz w:val="28"/>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技术参数（或服务要求标准）偏离表</w:t>
      </w:r>
      <w:r>
        <w:rPr>
          <w:rFonts w:hint="eastAsia" w:hAnsi="宋体" w:cs="宋体"/>
          <w:b/>
          <w:szCs w:val="28"/>
        </w:rPr>
        <w:cr/>
      </w:r>
    </w:p>
    <w:p>
      <w:pPr>
        <w:jc w:val="center"/>
      </w:pPr>
      <w:bookmarkStart w:id="13" w:name="_Toc34296085"/>
    </w:p>
    <w:tbl>
      <w:tblPr>
        <w:tblStyle w:val="12"/>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Layout w:type="fixed"/>
        </w:tblPrEx>
        <w:trPr>
          <w:trHeight w:val="567" w:hRule="atLeast"/>
        </w:trPr>
        <w:tc>
          <w:tcPr>
            <w:tcW w:w="1701" w:type="dxa"/>
            <w:vAlign w:val="center"/>
          </w:tcPr>
          <w:p>
            <w:pPr>
              <w:jc w:val="center"/>
            </w:pPr>
            <w:r>
              <w:rPr>
                <w:rFonts w:hint="eastAsia"/>
              </w:rPr>
              <w:t>采购项目</w:t>
            </w:r>
          </w:p>
        </w:tc>
        <w:tc>
          <w:tcPr>
            <w:tcW w:w="2693" w:type="dxa"/>
            <w:vAlign w:val="center"/>
          </w:tcPr>
          <w:p>
            <w:pPr>
              <w:jc w:val="center"/>
            </w:pPr>
            <w:r>
              <w:rPr>
                <w:rFonts w:hint="eastAsia"/>
              </w:rPr>
              <w:t>采购文件要求参数</w:t>
            </w:r>
          </w:p>
        </w:tc>
        <w:tc>
          <w:tcPr>
            <w:tcW w:w="2552" w:type="dxa"/>
            <w:vAlign w:val="center"/>
          </w:tcPr>
          <w:p>
            <w:pPr>
              <w:jc w:val="center"/>
            </w:pPr>
            <w:r>
              <w:rPr>
                <w:rFonts w:hint="eastAsia"/>
              </w:rPr>
              <w:t>响应文件参数</w:t>
            </w:r>
          </w:p>
        </w:tc>
        <w:tc>
          <w:tcPr>
            <w:tcW w:w="1276" w:type="dxa"/>
            <w:vAlign w:val="center"/>
          </w:tcPr>
          <w:p>
            <w:pPr>
              <w:jc w:val="center"/>
            </w:pPr>
            <w:r>
              <w:rPr>
                <w:rFonts w:hint="eastAsia"/>
              </w:rPr>
              <w:t>偏离值</w:t>
            </w:r>
          </w:p>
        </w:tc>
      </w:tr>
      <w:tr>
        <w:tblPrEx>
          <w:tblLayout w:type="fixed"/>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Layout w:type="fixed"/>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Layout w:type="fixed"/>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Layout w:type="fixed"/>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Layout w:type="fixed"/>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供应商名称（盖章）：</w:t>
      </w:r>
    </w:p>
    <w:p>
      <w:pPr>
        <w:spacing w:line="360" w:lineRule="auto"/>
      </w:pPr>
    </w:p>
    <w:p>
      <w:pPr>
        <w:spacing w:line="360" w:lineRule="auto"/>
      </w:pPr>
      <w:r>
        <w:rPr>
          <w:rFonts w:hint="eastAsia"/>
        </w:rPr>
        <w:t>法定代表人或代理人（签字或盖章）：</w:t>
      </w:r>
    </w:p>
    <w:p>
      <w:pPr>
        <w:spacing w:line="360" w:lineRule="auto"/>
      </w:pPr>
    </w:p>
    <w:p>
      <w:pPr>
        <w:spacing w:line="360" w:lineRule="auto"/>
      </w:pPr>
    </w:p>
    <w:p>
      <w:pPr>
        <w:tabs>
          <w:tab w:val="left" w:pos="660"/>
        </w:tabs>
      </w:pPr>
      <w:r>
        <w:tab/>
      </w:r>
    </w:p>
    <w:p>
      <w:pPr>
        <w:tabs>
          <w:tab w:val="left" w:pos="660"/>
        </w:tabs>
      </w:pPr>
    </w:p>
    <w:p>
      <w:pPr>
        <w:tabs>
          <w:tab w:val="left" w:pos="660"/>
        </w:tabs>
      </w:pPr>
    </w:p>
    <w:p>
      <w:pPr>
        <w:tabs>
          <w:tab w:val="left" w:pos="660"/>
        </w:tabs>
      </w:pPr>
    </w:p>
    <w:p>
      <w:pPr>
        <w:tabs>
          <w:tab w:val="left" w:pos="660"/>
        </w:tabs>
      </w:pPr>
    </w:p>
    <w:p>
      <w:pPr>
        <w:adjustRightInd w:val="0"/>
        <w:spacing w:line="360" w:lineRule="auto"/>
        <w:ind w:firstLine="480" w:firstLineChars="200"/>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3"/>
    <w:p>
      <w:pPr>
        <w:pStyle w:val="18"/>
        <w:numPr>
          <w:ilvl w:val="0"/>
          <w:numId w:val="1"/>
        </w:numPr>
        <w:spacing w:line="360" w:lineRule="auto"/>
        <w:jc w:val="center"/>
        <w:rPr>
          <w:rFonts w:hAnsi="宋体" w:cs="宋体"/>
          <w:b/>
          <w:szCs w:val="28"/>
        </w:rPr>
      </w:pPr>
      <w:bookmarkStart w:id="14" w:name="_Toc34311368"/>
      <w:r>
        <w:rPr>
          <w:rFonts w:hint="eastAsia"/>
          <w:b/>
          <w:bCs/>
          <w:szCs w:val="32"/>
        </w:rPr>
        <w:t>服务承诺书</w:t>
      </w:r>
      <w:bookmarkEnd w:id="14"/>
    </w:p>
    <w:p>
      <w:pPr>
        <w:shd w:val="clear" w:color="auto" w:fill="FFFFFF"/>
        <w:spacing w:line="420" w:lineRule="exact"/>
        <w:rPr>
          <w:b/>
          <w:sz w:val="28"/>
          <w:szCs w:val="28"/>
          <w:shd w:val="clear" w:color="auto" w:fill="FFFFFF"/>
          <w:lang w:bidi="ar"/>
        </w:rPr>
      </w:pPr>
    </w:p>
    <w:p>
      <w:pPr>
        <w:jc w:val="center"/>
        <w:rPr>
          <w:b/>
        </w:rPr>
      </w:pPr>
    </w:p>
    <w:p>
      <w:pPr/>
      <w:r>
        <w:rPr>
          <w:rFonts w:hint="eastAsia"/>
        </w:rPr>
        <w:t>服务承诺如下：</w:t>
      </w:r>
    </w:p>
    <w:p>
      <w:pPr/>
    </w:p>
    <w:p>
      <w:pPr/>
    </w:p>
    <w:p>
      <w:pPr/>
    </w:p>
    <w:p>
      <w:pPr/>
    </w:p>
    <w:p>
      <w:pPr/>
    </w:p>
    <w:p>
      <w:pPr/>
    </w:p>
    <w:p>
      <w:pPr/>
    </w:p>
    <w:p>
      <w:pPr/>
    </w:p>
    <w:p>
      <w:pPr/>
    </w:p>
    <w:p>
      <w:pPr/>
    </w:p>
    <w:p>
      <w:pPr/>
    </w:p>
    <w:p>
      <w:pPr/>
    </w:p>
    <w:p>
      <w:pPr/>
    </w:p>
    <w:p>
      <w:pPr/>
    </w:p>
    <w:p>
      <w:pPr/>
    </w:p>
    <w:p>
      <w:pPr/>
    </w:p>
    <w:p>
      <w:pPr/>
    </w:p>
    <w:p>
      <w:pPr/>
    </w:p>
    <w:p>
      <w:pP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rPr>
          <w:rFonts w:hAnsi="Courier New" w:cs="Times New Roman"/>
          <w:b/>
          <w:bCs/>
          <w:kern w:val="2"/>
          <w:sz w:val="28"/>
          <w:szCs w:val="32"/>
        </w:rPr>
      </w:pPr>
      <w:r>
        <w:rPr>
          <w:b/>
          <w:bCs/>
          <w:szCs w:val="32"/>
        </w:rPr>
        <w:br w:type="page"/>
      </w:r>
    </w:p>
    <w:p>
      <w:pPr>
        <w:pStyle w:val="18"/>
        <w:numPr>
          <w:ilvl w:val="0"/>
          <w:numId w:val="1"/>
        </w:numPr>
        <w:spacing w:line="360" w:lineRule="auto"/>
        <w:jc w:val="center"/>
        <w:rPr>
          <w:b/>
          <w:bCs/>
          <w:szCs w:val="32"/>
        </w:rPr>
      </w:pPr>
      <w:r>
        <w:rPr>
          <w:rFonts w:hint="eastAsia"/>
          <w:b/>
          <w:bCs/>
          <w:szCs w:val="32"/>
        </w:rPr>
        <w:t>其他与本项目有关的资料</w:t>
      </w:r>
    </w:p>
    <w:p>
      <w:pPr>
        <w:rPr>
          <w:b/>
          <w:bCs/>
          <w:szCs w:val="32"/>
        </w:rPr>
      </w:pPr>
    </w:p>
    <w:sectPr>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PMingLiU">
    <w:altName w:val="新細明體"/>
    <w:panose1 w:val="02010601000101010101"/>
    <w:charset w:val="88"/>
    <w:family w:val="roman"/>
    <w:pitch w:val="default"/>
    <w:sig w:usb0="00000000" w:usb1="00000000" w:usb2="00000016" w:usb3="00000000" w:csb0="0010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4</w:t>
    </w:r>
    <w:r>
      <w:rPr>
        <w:caps/>
        <w:color w:val="4472C4" w:themeColor="accent1"/>
        <w14:textFill>
          <w14:solidFill>
            <w14:schemeClr w14:val="accent1"/>
          </w14:solidFill>
        </w14:textFill>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3"/>
    <w:unhideWhenUsed/>
    <w:qFormat/>
    <w:uiPriority w:val="99"/>
    <w:rPr>
      <w:b/>
      <w:bCs/>
    </w:rPr>
  </w:style>
  <w:style w:type="paragraph" w:styleId="3">
    <w:name w:val="annotation text"/>
    <w:basedOn w:val="1"/>
    <w:link w:val="22"/>
    <w:unhideWhenUsed/>
    <w:qFormat/>
    <w:uiPriority w:val="99"/>
  </w:style>
  <w:style w:type="paragraph" w:styleId="4">
    <w:name w:val="Plain Text"/>
    <w:basedOn w:val="1"/>
    <w:link w:val="20"/>
    <w:unhideWhenUsed/>
    <w:qFormat/>
    <w:uiPriority w:val="0"/>
    <w:rPr>
      <w:rFonts w:hAnsi="Courier New" w:cs="Courier New" w:asciiTheme="minorEastAsia" w:eastAsiaTheme="minorEastAsia"/>
    </w:rPr>
  </w:style>
  <w:style w:type="paragraph" w:styleId="5">
    <w:name w:val="footer"/>
    <w:basedOn w:val="1"/>
    <w:link w:val="16"/>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6">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7">
    <w:name w:val="toc 1"/>
    <w:basedOn w:val="1"/>
    <w:next w:val="1"/>
    <w:unhideWhenUsed/>
    <w:qFormat/>
    <w:uiPriority w:val="39"/>
    <w:pPr>
      <w:widowControl w:val="0"/>
      <w:jc w:val="both"/>
    </w:pPr>
    <w:rPr>
      <w:rFonts w:ascii="Calibri" w:hAnsi="Calibri" w:cs="Times New Roman"/>
      <w:kern w:val="2"/>
      <w:sz w:val="21"/>
    </w:rPr>
  </w:style>
  <w:style w:type="paragraph" w:styleId="8">
    <w:name w:val="Normal (Web)"/>
    <w:basedOn w:val="1"/>
    <w:link w:val="21"/>
    <w:unhideWhenUsed/>
    <w:qFormat/>
    <w:uiPriority w:val="0"/>
    <w:pPr>
      <w:spacing w:before="100" w:beforeAutospacing="1" w:after="100" w:afterAutospacing="1"/>
    </w:pPr>
  </w:style>
  <w:style w:type="character" w:styleId="10">
    <w:name w:val="Strong"/>
    <w:basedOn w:val="9"/>
    <w:qFormat/>
    <w:uiPriority w:val="0"/>
    <w:rPr>
      <w:b/>
      <w:bCs/>
    </w:rPr>
  </w:style>
  <w:style w:type="character" w:styleId="11">
    <w:name w:val="annotation reference"/>
    <w:basedOn w:val="9"/>
    <w:unhideWhenUsed/>
    <w:qFormat/>
    <w:uiPriority w:val="99"/>
    <w:rPr>
      <w:sz w:val="21"/>
      <w:szCs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9"/>
    <w:link w:val="6"/>
    <w:qFormat/>
    <w:uiPriority w:val="99"/>
    <w:rPr>
      <w:rFonts w:ascii="Calibri" w:hAnsi="Calibri" w:eastAsia="宋体" w:cs="Times New Roman"/>
      <w:sz w:val="18"/>
      <w:szCs w:val="18"/>
    </w:rPr>
  </w:style>
  <w:style w:type="character" w:customStyle="1" w:styleId="16">
    <w:name w:val="页脚 字符"/>
    <w:basedOn w:val="9"/>
    <w:link w:val="5"/>
    <w:qFormat/>
    <w:uiPriority w:val="99"/>
    <w:rPr>
      <w:rFonts w:ascii="Calibri" w:hAnsi="Calibri" w:eastAsia="宋体" w:cs="Times New Roman"/>
      <w:sz w:val="18"/>
      <w:szCs w:val="18"/>
    </w:rPr>
  </w:style>
  <w:style w:type="character" w:customStyle="1" w:styleId="17">
    <w:name w:val="apple-converted-space"/>
    <w:basedOn w:val="9"/>
    <w:qFormat/>
    <w:uiPriority w:val="0"/>
  </w:style>
  <w:style w:type="paragraph" w:customStyle="1" w:styleId="18">
    <w:name w:val="样式3"/>
    <w:basedOn w:val="4"/>
    <w:link w:val="19"/>
    <w:qFormat/>
    <w:uiPriority w:val="99"/>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qFormat/>
    <w:uiPriority w:val="99"/>
    <w:rPr>
      <w:rFonts w:ascii="宋体" w:hAnsi="Courier New" w:eastAsia="宋体" w:cs="Times New Roman"/>
      <w:sz w:val="28"/>
    </w:rPr>
  </w:style>
  <w:style w:type="character" w:customStyle="1" w:styleId="20">
    <w:name w:val="纯文本 字符"/>
    <w:basedOn w:val="9"/>
    <w:link w:val="4"/>
    <w:semiHidden/>
    <w:qFormat/>
    <w:uiPriority w:val="99"/>
    <w:rPr>
      <w:rFonts w:hAnsi="Courier New" w:cs="Courier New" w:asciiTheme="minorEastAsia"/>
      <w:kern w:val="0"/>
      <w:sz w:val="24"/>
    </w:rPr>
  </w:style>
  <w:style w:type="character" w:customStyle="1" w:styleId="21">
    <w:name w:val="普通(网站) 字符"/>
    <w:link w:val="8"/>
    <w:qFormat/>
    <w:uiPriority w:val="0"/>
    <w:rPr>
      <w:rFonts w:ascii="宋体" w:hAnsi="宋体" w:eastAsia="宋体" w:cs="宋体"/>
      <w:kern w:val="0"/>
      <w:sz w:val="24"/>
    </w:rPr>
  </w:style>
  <w:style w:type="character" w:customStyle="1" w:styleId="22">
    <w:name w:val="批注文字 字符"/>
    <w:basedOn w:val="9"/>
    <w:link w:val="3"/>
    <w:semiHidden/>
    <w:qFormat/>
    <w:uiPriority w:val="99"/>
    <w:rPr>
      <w:rFonts w:ascii="宋体" w:hAnsi="宋体" w:eastAsia="宋体" w:cs="宋体"/>
      <w:kern w:val="0"/>
      <w:sz w:val="24"/>
    </w:rPr>
  </w:style>
  <w:style w:type="character" w:customStyle="1" w:styleId="23">
    <w:name w:val="批注主题 字符"/>
    <w:basedOn w:val="22"/>
    <w:link w:val="2"/>
    <w:semiHidden/>
    <w:qFormat/>
    <w:uiPriority w:val="99"/>
    <w:rPr>
      <w:rFonts w:ascii="宋体" w:hAnsi="宋体" w:eastAsia="宋体" w:cs="宋体"/>
      <w:b/>
      <w:bCs/>
      <w:kern w:val="0"/>
      <w:sz w:val="24"/>
    </w:rPr>
  </w:style>
  <w:style w:type="paragraph" w:customStyle="1" w:styleId="24">
    <w:name w:val="修订1"/>
    <w:hidden/>
    <w:semiHidden/>
    <w:qFormat/>
    <w:uiPriority w:val="99"/>
    <w:rPr>
      <w:rFonts w:ascii="宋体" w:hAnsi="宋体" w:eastAsia="宋体" w:cs="宋体"/>
      <w:sz w:val="24"/>
      <w:szCs w:val="24"/>
      <w:lang w:val="en-US" w:eastAsia="zh-CN" w:bidi="ar-SA"/>
    </w:rPr>
  </w:style>
  <w:style w:type="paragraph" w:customStyle="1" w:styleId="25">
    <w:name w:val="正文 A"/>
    <w:qFormat/>
    <w:uiPriority w:val="0"/>
    <w:rPr>
      <w:rFonts w:ascii="Times New Roman" w:hAnsi="Times New Roman" w:eastAsia="Times New Roman" w:cs="Times New Roman"/>
      <w:color w:val="000000"/>
      <w:sz w:val="24"/>
      <w:szCs w:val="24"/>
      <w:u w:color="000000"/>
      <w:lang w:val="en-US" w:eastAsia="zh-CN" w:bidi="ar-SA"/>
    </w:rPr>
  </w:style>
  <w:style w:type="paragraph" w:customStyle="1" w:styleId="26">
    <w:name w:val="Body text|2"/>
    <w:basedOn w:val="1"/>
    <w:qFormat/>
    <w:uiPriority w:val="0"/>
    <w:pPr>
      <w:widowControl w:val="0"/>
      <w:shd w:val="clear" w:color="auto" w:fill="FFFFFF"/>
      <w:spacing w:before="640" w:line="619" w:lineRule="exact"/>
      <w:jc w:val="distribute"/>
    </w:pPr>
    <w:rPr>
      <w:rFonts w:ascii="PMingLiU" w:hAnsi="PMingLiU" w:eastAsia="PMingLiU" w:cs="PMingLiU"/>
      <w:spacing w:val="10"/>
      <w:kern w:val="2"/>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563</Words>
  <Characters>3213</Characters>
  <Lines>26</Lines>
  <Paragraphs>7</Paragraphs>
  <TotalTime>0</TotalTime>
  <ScaleCrop>false</ScaleCrop>
  <LinksUpToDate>false</LinksUpToDate>
  <CharactersWithSpaces>3769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2023-06-15T15:57:00Z</dcterms:created>
  <dc:creator>Microsoft Office 用户</dc:creator>
  <cp:lastModifiedBy>iPad</cp:lastModifiedBy>
  <cp:lastPrinted>2023-06-25T09:14:00Z</cp:lastPrinted>
  <dcterms:modified xsi:type="dcterms:W3CDTF">2023-09-21T20:31:26Z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vt:lpwstr>
  </property>
  <property fmtid="{D5CDD505-2E9C-101B-9397-08002B2CF9AE}" pid="3" name="ICV">
    <vt:lpwstr>7D3680E1049FDCAF9E370C655643E7FB_33</vt:lpwstr>
  </property>
</Properties>
</file>