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71" w:rsidRDefault="00450953">
      <w:pPr>
        <w:spacing w:line="360" w:lineRule="auto"/>
        <w:jc w:val="center"/>
        <w:rPr>
          <w:b/>
          <w:sz w:val="28"/>
          <w:szCs w:val="28"/>
        </w:rPr>
      </w:pPr>
      <w:r>
        <w:rPr>
          <w:rFonts w:hint="eastAsia"/>
          <w:b/>
          <w:sz w:val="28"/>
          <w:szCs w:val="28"/>
        </w:rPr>
        <w:t>常州市新北区吕墅中学护眼照明改造项目竞价公告</w:t>
      </w:r>
    </w:p>
    <w:p w:rsidR="00C90371" w:rsidRDefault="00450953">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YT-SZ2021010</w:t>
      </w:r>
    </w:p>
    <w:p w:rsidR="00C90371" w:rsidRDefault="00450953">
      <w:pPr>
        <w:spacing w:line="360" w:lineRule="auto"/>
        <w:ind w:firstLineChars="200" w:firstLine="480"/>
        <w:jc w:val="both"/>
      </w:pPr>
      <w:r>
        <w:rPr>
          <w:rFonts w:hint="eastAsia"/>
        </w:rPr>
        <w:t>常州盈泰招标有限公司受</w:t>
      </w:r>
      <w:r>
        <w:rPr>
          <w:rFonts w:hint="eastAsia"/>
          <w:b/>
        </w:rPr>
        <w:t>常州市新北区吕墅中学</w:t>
      </w:r>
      <w:r>
        <w:rPr>
          <w:rFonts w:hint="eastAsia"/>
        </w:rPr>
        <w:t>的委托，现就</w:t>
      </w:r>
      <w:r>
        <w:rPr>
          <w:rFonts w:hint="eastAsia"/>
          <w:b/>
        </w:rPr>
        <w:t>护眼照明改造项目</w:t>
      </w:r>
      <w:r>
        <w:rPr>
          <w:rFonts w:hint="eastAsia"/>
        </w:rPr>
        <w:t>进行电子竞价，有关事项公告如下：</w:t>
      </w:r>
    </w:p>
    <w:p w:rsidR="00C90371" w:rsidRDefault="00450953">
      <w:pPr>
        <w:spacing w:line="360" w:lineRule="auto"/>
        <w:ind w:firstLineChars="200" w:firstLine="482"/>
        <w:jc w:val="both"/>
        <w:rPr>
          <w:b/>
          <w:bCs/>
        </w:rPr>
      </w:pPr>
      <w:r>
        <w:rPr>
          <w:rFonts w:hint="eastAsia"/>
          <w:b/>
          <w:bCs/>
        </w:rPr>
        <w:t>一、项目名称：</w:t>
      </w:r>
      <w:r>
        <w:rPr>
          <w:rFonts w:hint="eastAsia"/>
          <w:b/>
        </w:rPr>
        <w:t>护眼照明改造项目</w:t>
      </w:r>
    </w:p>
    <w:p w:rsidR="00C90371" w:rsidRDefault="00450953">
      <w:pPr>
        <w:spacing w:line="360" w:lineRule="auto"/>
        <w:ind w:firstLineChars="200" w:firstLine="482"/>
        <w:jc w:val="both"/>
        <w:rPr>
          <w:b/>
          <w:bCs/>
        </w:rPr>
      </w:pPr>
      <w:r>
        <w:rPr>
          <w:rFonts w:hint="eastAsia"/>
          <w:b/>
          <w:bCs/>
        </w:rPr>
        <w:t>二、项目编号：</w:t>
      </w:r>
      <w:r>
        <w:rPr>
          <w:b/>
          <w:bCs/>
        </w:rPr>
        <w:t>YT-SZ2021010</w:t>
      </w:r>
    </w:p>
    <w:p w:rsidR="00C90371" w:rsidRDefault="00450953">
      <w:pPr>
        <w:spacing w:line="360" w:lineRule="auto"/>
        <w:ind w:firstLineChars="200" w:firstLine="482"/>
        <w:jc w:val="both"/>
        <w:rPr>
          <w:b/>
          <w:bCs/>
        </w:rPr>
      </w:pPr>
      <w:r>
        <w:rPr>
          <w:rFonts w:hint="eastAsia"/>
          <w:b/>
          <w:bCs/>
        </w:rPr>
        <w:t>三、项目预算及最高限价：人民币</w:t>
      </w:r>
      <w:bookmarkStart w:id="0" w:name="OLE_LINK13"/>
      <w:bookmarkStart w:id="1" w:name="OLE_LINK14"/>
      <w:r>
        <w:rPr>
          <w:rFonts w:hint="eastAsia"/>
          <w:b/>
          <w:bCs/>
        </w:rPr>
        <w:t>186250</w:t>
      </w:r>
      <w:r>
        <w:rPr>
          <w:rFonts w:hint="eastAsia"/>
          <w:b/>
          <w:bCs/>
        </w:rPr>
        <w:t>元</w:t>
      </w:r>
      <w:bookmarkEnd w:id="0"/>
      <w:bookmarkEnd w:id="1"/>
    </w:p>
    <w:p w:rsidR="00C90371" w:rsidRDefault="00450953">
      <w:pPr>
        <w:spacing w:line="360" w:lineRule="auto"/>
        <w:ind w:firstLineChars="200" w:firstLine="482"/>
        <w:jc w:val="both"/>
        <w:rPr>
          <w:b/>
          <w:bCs/>
        </w:rPr>
      </w:pPr>
      <w:r>
        <w:rPr>
          <w:rFonts w:hint="eastAsia"/>
          <w:b/>
          <w:bCs/>
        </w:rPr>
        <w:t>四、项目需求：</w:t>
      </w:r>
    </w:p>
    <w:tbl>
      <w:tblPr>
        <w:tblStyle w:val="ac"/>
        <w:tblW w:w="10115" w:type="dxa"/>
        <w:jc w:val="center"/>
        <w:tblLayout w:type="fixed"/>
        <w:tblLook w:val="04A0" w:firstRow="1" w:lastRow="0" w:firstColumn="1" w:lastColumn="0" w:noHBand="0" w:noVBand="1"/>
      </w:tblPr>
      <w:tblGrid>
        <w:gridCol w:w="713"/>
        <w:gridCol w:w="731"/>
        <w:gridCol w:w="7709"/>
        <w:gridCol w:w="962"/>
      </w:tblGrid>
      <w:tr w:rsidR="00C90371">
        <w:trPr>
          <w:jc w:val="center"/>
        </w:trPr>
        <w:tc>
          <w:tcPr>
            <w:tcW w:w="713" w:type="dxa"/>
            <w:shd w:val="clear" w:color="auto" w:fill="auto"/>
            <w:vAlign w:val="center"/>
          </w:tcPr>
          <w:p w:rsidR="00C90371" w:rsidRDefault="00450953">
            <w:pPr>
              <w:jc w:val="center"/>
            </w:pPr>
            <w:r>
              <w:rPr>
                <w:rFonts w:hint="eastAsia"/>
              </w:rPr>
              <w:t>序号</w:t>
            </w:r>
          </w:p>
        </w:tc>
        <w:tc>
          <w:tcPr>
            <w:tcW w:w="731" w:type="dxa"/>
            <w:shd w:val="clear" w:color="auto" w:fill="auto"/>
            <w:vAlign w:val="center"/>
          </w:tcPr>
          <w:p w:rsidR="00C90371" w:rsidRDefault="00450953">
            <w:pPr>
              <w:jc w:val="center"/>
            </w:pPr>
            <w:r>
              <w:rPr>
                <w:rFonts w:hint="eastAsia"/>
              </w:rPr>
              <w:t>产品名称</w:t>
            </w:r>
          </w:p>
        </w:tc>
        <w:tc>
          <w:tcPr>
            <w:tcW w:w="7709" w:type="dxa"/>
            <w:shd w:val="clear" w:color="auto" w:fill="auto"/>
            <w:vAlign w:val="center"/>
          </w:tcPr>
          <w:p w:rsidR="00C90371" w:rsidRDefault="00450953">
            <w:pPr>
              <w:jc w:val="center"/>
            </w:pPr>
            <w:r>
              <w:rPr>
                <w:rFonts w:hint="eastAsia"/>
              </w:rPr>
              <w:t>技术参数</w:t>
            </w:r>
          </w:p>
        </w:tc>
        <w:tc>
          <w:tcPr>
            <w:tcW w:w="962" w:type="dxa"/>
            <w:shd w:val="clear" w:color="auto" w:fill="auto"/>
            <w:vAlign w:val="center"/>
          </w:tcPr>
          <w:p w:rsidR="00C90371" w:rsidRDefault="00450953">
            <w:pPr>
              <w:jc w:val="center"/>
            </w:pPr>
            <w:r>
              <w:rPr>
                <w:rFonts w:hint="eastAsia"/>
              </w:rPr>
              <w:t>数量（套）</w:t>
            </w:r>
          </w:p>
        </w:tc>
      </w:tr>
      <w:tr w:rsidR="00C90371">
        <w:trPr>
          <w:jc w:val="center"/>
        </w:trPr>
        <w:tc>
          <w:tcPr>
            <w:tcW w:w="713" w:type="dxa"/>
            <w:vAlign w:val="center"/>
          </w:tcPr>
          <w:p w:rsidR="00C90371" w:rsidRDefault="00450953">
            <w:pPr>
              <w:jc w:val="center"/>
            </w:pPr>
            <w:r>
              <w:rPr>
                <w:rFonts w:hint="eastAsia"/>
              </w:rPr>
              <w:t>1</w:t>
            </w:r>
          </w:p>
        </w:tc>
        <w:tc>
          <w:tcPr>
            <w:tcW w:w="731" w:type="dxa"/>
            <w:vAlign w:val="center"/>
          </w:tcPr>
          <w:p w:rsidR="00C90371" w:rsidRDefault="00450953">
            <w:pPr>
              <w:jc w:val="center"/>
            </w:pPr>
            <w:r>
              <w:rPr>
                <w:rFonts w:hint="eastAsia"/>
              </w:rPr>
              <w:t>教室灯</w:t>
            </w:r>
          </w:p>
        </w:tc>
        <w:tc>
          <w:tcPr>
            <w:tcW w:w="7709" w:type="dxa"/>
            <w:vAlign w:val="center"/>
          </w:tcPr>
          <w:p w:rsidR="00C90371" w:rsidRDefault="00450953">
            <w:r>
              <w:rPr>
                <w:rFonts w:hint="eastAsia"/>
              </w:rPr>
              <w:t>1</w:t>
            </w:r>
            <w:r>
              <w:rPr>
                <w:rFonts w:hint="eastAsia"/>
              </w:rPr>
              <w:t>、</w:t>
            </w:r>
            <w:r>
              <w:rPr>
                <w:rFonts w:hint="eastAsia"/>
              </w:rPr>
              <w:t>LED</w:t>
            </w:r>
            <w:r>
              <w:rPr>
                <w:rFonts w:hint="eastAsia"/>
              </w:rPr>
              <w:t>教室灯为一体式防眩灯具，灯具主体材料为不易变形抗氧化金属材质</w:t>
            </w:r>
            <w:r>
              <w:rPr>
                <w:rFonts w:hint="eastAsia"/>
                <w:lang w:eastAsia="zh-Hans"/>
              </w:rPr>
              <w:t>，</w:t>
            </w:r>
            <w:r>
              <w:rPr>
                <w:rFonts w:hint="eastAsia"/>
              </w:rPr>
              <w:t>连接方式推荐为嵌入加螺丝螺帽连接固定，避免安全隐患。</w:t>
            </w:r>
          </w:p>
          <w:p w:rsidR="00C90371" w:rsidRDefault="00450953">
            <w:r>
              <w:rPr>
                <w:rFonts w:hint="eastAsia"/>
              </w:rPr>
              <w:t>2</w:t>
            </w:r>
            <w:r>
              <w:rPr>
                <w:rFonts w:hint="eastAsia"/>
              </w:rPr>
              <w:t>、为了防止眩光和避免产生用眼不适，</w:t>
            </w:r>
            <w:r>
              <w:rPr>
                <w:rFonts w:hint="eastAsia"/>
              </w:rPr>
              <w:t>LED</w:t>
            </w:r>
            <w:r>
              <w:rPr>
                <w:rFonts w:hint="eastAsia"/>
              </w:rPr>
              <w:t>教室灯需为经过科学匀光处理、视感舒适的照明灯具。</w:t>
            </w:r>
          </w:p>
          <w:p w:rsidR="00C90371" w:rsidRDefault="00450953">
            <w:pPr>
              <w:spacing w:line="320" w:lineRule="exact"/>
            </w:pPr>
            <w:r>
              <w:rPr>
                <w:rFonts w:hint="eastAsia"/>
              </w:rPr>
              <w:t>3</w:t>
            </w:r>
            <w:r>
              <w:rPr>
                <w:rFonts w:hint="eastAsia"/>
              </w:rPr>
              <w:t>、</w:t>
            </w:r>
            <w:r>
              <w:rPr>
                <w:rFonts w:hint="eastAsia"/>
                <w:bCs/>
              </w:rPr>
              <w:t>LED</w:t>
            </w:r>
            <w:r>
              <w:rPr>
                <w:rFonts w:hint="eastAsia"/>
                <w:bCs/>
              </w:rPr>
              <w:t>教室灯</w:t>
            </w:r>
            <w:r>
              <w:rPr>
                <w:rFonts w:hint="eastAsia"/>
              </w:rPr>
              <w:t>驱动电源需为隔离型恒流驱动</w:t>
            </w:r>
            <w:r>
              <w:rPr>
                <w:rFonts w:hint="eastAsia"/>
              </w:rPr>
              <w:t>,</w:t>
            </w:r>
            <w:r>
              <w:rPr>
                <w:rFonts w:hint="eastAsia"/>
              </w:rPr>
              <w:t>电源应有外壳并可靠固定</w:t>
            </w:r>
            <w:r>
              <w:rPr>
                <w:rFonts w:hint="eastAsia"/>
                <w:bCs/>
              </w:rPr>
              <w:t>，</w:t>
            </w:r>
            <w:r>
              <w:rPr>
                <w:rStyle w:val="ad"/>
                <w:rFonts w:hint="eastAsia"/>
                <w:b w:val="0"/>
              </w:rPr>
              <w:t>同时</w:t>
            </w:r>
            <w:r>
              <w:rPr>
                <w:rFonts w:hint="eastAsia"/>
              </w:rPr>
              <w:t>驱动与灯具为同一品牌生产，驱动通过</w:t>
            </w:r>
            <w:r>
              <w:rPr>
                <w:rFonts w:hint="eastAsia"/>
              </w:rPr>
              <w:t xml:space="preserve">IP40 </w:t>
            </w:r>
            <w:r>
              <w:rPr>
                <w:rFonts w:hint="eastAsia"/>
              </w:rPr>
              <w:t>的</w:t>
            </w:r>
            <w:r>
              <w:rPr>
                <w:rFonts w:hint="eastAsia"/>
              </w:rPr>
              <w:t>CCC</w:t>
            </w:r>
            <w:r>
              <w:rPr>
                <w:rFonts w:hint="eastAsia"/>
              </w:rPr>
              <w:t>认证，须提供</w:t>
            </w:r>
            <w:r>
              <w:rPr>
                <w:rFonts w:hint="eastAsia"/>
              </w:rPr>
              <w:t>CCC</w:t>
            </w:r>
            <w:r>
              <w:rPr>
                <w:rFonts w:hint="eastAsia"/>
              </w:rPr>
              <w:t>认证证书复印件证明。</w:t>
            </w:r>
          </w:p>
          <w:p w:rsidR="00C90371" w:rsidRDefault="00450953">
            <w:pPr>
              <w:rPr>
                <w:color w:val="000000" w:themeColor="text1"/>
              </w:rPr>
            </w:pPr>
            <w:r>
              <w:rPr>
                <w:rFonts w:hint="eastAsia"/>
              </w:rPr>
              <w:t>4</w:t>
            </w:r>
            <w:r>
              <w:rPr>
                <w:rFonts w:hint="eastAsia"/>
              </w:rPr>
              <w:t>、</w:t>
            </w:r>
            <w:r>
              <w:rPr>
                <w:rFonts w:hint="eastAsia"/>
                <w:color w:val="000000" w:themeColor="text1"/>
              </w:rPr>
              <w:t>LED</w:t>
            </w:r>
            <w:r>
              <w:rPr>
                <w:rFonts w:hint="eastAsia"/>
                <w:color w:val="000000" w:themeColor="text1"/>
              </w:rPr>
              <w:t>教室灯为了保证产品的寿命及稳定性，要求</w:t>
            </w:r>
            <w:r>
              <w:rPr>
                <w:rFonts w:hint="eastAsia"/>
                <w:color w:val="000000" w:themeColor="text1"/>
                <w:lang w:eastAsia="zh-Hans"/>
              </w:rPr>
              <w:t>灯具</w:t>
            </w:r>
            <w:r>
              <w:rPr>
                <w:rFonts w:hint="eastAsia"/>
                <w:color w:val="000000" w:themeColor="text1"/>
              </w:rPr>
              <w:t>的</w:t>
            </w:r>
            <w:r>
              <w:rPr>
                <w:rFonts w:hint="eastAsia"/>
                <w:color w:val="000000" w:themeColor="text1"/>
              </w:rPr>
              <w:t>LED</w:t>
            </w:r>
            <w:r>
              <w:rPr>
                <w:rFonts w:hint="eastAsia"/>
                <w:color w:val="000000" w:themeColor="text1"/>
              </w:rPr>
              <w:t>模</w:t>
            </w:r>
            <w:r>
              <w:rPr>
                <w:rFonts w:hint="eastAsia"/>
                <w:color w:val="000000" w:themeColor="text1"/>
                <w:lang w:eastAsia="zh-Hans"/>
              </w:rPr>
              <w:t>组</w:t>
            </w:r>
            <w:r>
              <w:rPr>
                <w:rFonts w:hint="eastAsia"/>
                <w:color w:val="000000" w:themeColor="text1"/>
              </w:rPr>
              <w:t>总功率相比灯具额定功率具有较高的冗余量</w:t>
            </w:r>
            <w:r>
              <w:rPr>
                <w:rFonts w:hint="eastAsia"/>
                <w:color w:val="000000" w:themeColor="text1"/>
              </w:rPr>
              <w:t>。</w:t>
            </w:r>
            <w:r>
              <w:rPr>
                <w:rFonts w:hint="eastAsia"/>
                <w:color w:val="000000" w:themeColor="text1"/>
              </w:rPr>
              <w:t xml:space="preserve">LED </w:t>
            </w:r>
            <w:r>
              <w:rPr>
                <w:rFonts w:hint="eastAsia"/>
                <w:color w:val="000000" w:themeColor="text1"/>
              </w:rPr>
              <w:t>模组光源</w:t>
            </w:r>
            <w:r>
              <w:rPr>
                <w:rFonts w:hint="eastAsia"/>
                <w:color w:val="000000" w:themeColor="text1"/>
                <w:lang w:eastAsia="zh-Hans"/>
              </w:rPr>
              <w:t>颗粒</w:t>
            </w:r>
            <w:r>
              <w:rPr>
                <w:rFonts w:hint="eastAsia"/>
                <w:color w:val="000000" w:themeColor="text1"/>
              </w:rPr>
              <w:t>数乘以光源额定功率之积是灯具额定功率的</w:t>
            </w:r>
            <w:r>
              <w:rPr>
                <w:rFonts w:hint="eastAsia"/>
                <w:color w:val="000000" w:themeColor="text1"/>
              </w:rPr>
              <w:t>2</w:t>
            </w:r>
            <w:r>
              <w:rPr>
                <w:rFonts w:hint="eastAsia"/>
                <w:color w:val="000000" w:themeColor="text1"/>
              </w:rPr>
              <w:t>倍及以上</w:t>
            </w:r>
            <w:r>
              <w:rPr>
                <w:rFonts w:hint="eastAsia"/>
                <w:color w:val="000000" w:themeColor="text1"/>
              </w:rPr>
              <w:t>。提供对应</w:t>
            </w:r>
            <w:r>
              <w:rPr>
                <w:rFonts w:hint="eastAsia"/>
                <w:color w:val="000000" w:themeColor="text1"/>
              </w:rPr>
              <w:t>型号整灯国家强制性</w:t>
            </w:r>
            <w:r>
              <w:rPr>
                <w:rFonts w:hint="eastAsia"/>
                <w:color w:val="000000" w:themeColor="text1"/>
              </w:rPr>
              <w:t>CCC</w:t>
            </w:r>
            <w:r>
              <w:rPr>
                <w:rFonts w:hint="eastAsia"/>
                <w:color w:val="000000" w:themeColor="text1"/>
              </w:rPr>
              <w:t>认证证书复印件加盖制造商公章。</w:t>
            </w:r>
          </w:p>
          <w:p w:rsidR="00C90371" w:rsidRDefault="00450953">
            <w:r>
              <w:rPr>
                <w:rFonts w:hint="eastAsia"/>
              </w:rPr>
              <w:t>▲</w:t>
            </w:r>
            <w:r>
              <w:rPr>
                <w:rFonts w:hint="eastAsia"/>
              </w:rPr>
              <w:t>5</w:t>
            </w:r>
            <w:r>
              <w:rPr>
                <w:rFonts w:hint="eastAsia"/>
                <w:lang w:eastAsia="zh-Hans"/>
              </w:rPr>
              <w:t>、</w:t>
            </w:r>
            <w:r>
              <w:rPr>
                <w:rFonts w:hint="eastAsia"/>
              </w:rPr>
              <w:t>LED</w:t>
            </w:r>
            <w:r>
              <w:rPr>
                <w:rFonts w:hint="eastAsia"/>
              </w:rPr>
              <w:t>教室灯功率＜</w:t>
            </w:r>
            <w:r>
              <w:rPr>
                <w:rFonts w:hint="eastAsia"/>
              </w:rPr>
              <w:t>45W</w:t>
            </w:r>
            <w:r>
              <w:rPr>
                <w:rFonts w:hint="eastAsia"/>
                <w:lang w:eastAsia="zh-Hans"/>
              </w:rPr>
              <w:t>。</w:t>
            </w:r>
            <w:r>
              <w:rPr>
                <w:rFonts w:hint="eastAsia"/>
              </w:rPr>
              <w:t xml:space="preserve"> </w:t>
            </w:r>
          </w:p>
          <w:p w:rsidR="00C90371" w:rsidRDefault="00450953">
            <w:r>
              <w:rPr>
                <w:rFonts w:hint="eastAsia"/>
              </w:rPr>
              <w:t>▲</w:t>
            </w:r>
            <w:r>
              <w:rPr>
                <w:rFonts w:hint="eastAsia"/>
              </w:rPr>
              <w:t>6</w:t>
            </w:r>
            <w:r>
              <w:rPr>
                <w:rFonts w:hint="eastAsia"/>
              </w:rPr>
              <w:t>、</w:t>
            </w:r>
            <w:r>
              <w:rPr>
                <w:rFonts w:hint="eastAsia"/>
              </w:rPr>
              <w:t>LED</w:t>
            </w:r>
            <w:r>
              <w:rPr>
                <w:rFonts w:hint="eastAsia"/>
              </w:rPr>
              <w:t>教室灯整灯光通量≥</w:t>
            </w:r>
            <w:r>
              <w:rPr>
                <w:rFonts w:hint="eastAsia"/>
              </w:rPr>
              <w:t>3000LM</w:t>
            </w:r>
            <w:r>
              <w:rPr>
                <w:rFonts w:hint="eastAsia"/>
              </w:rPr>
              <w:t>，</w:t>
            </w:r>
            <w:r>
              <w:rPr>
                <w:rFonts w:hint="eastAsia"/>
              </w:rPr>
              <w:t>LED</w:t>
            </w:r>
            <w:r>
              <w:rPr>
                <w:rFonts w:hint="eastAsia"/>
              </w:rPr>
              <w:t>教室灯光效（或灯具效能）＞</w:t>
            </w:r>
            <w:r>
              <w:rPr>
                <w:rFonts w:hint="eastAsia"/>
              </w:rPr>
              <w:t>75 lm/W</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pPr>
              <w:rPr>
                <w:color w:val="000000" w:themeColor="text1"/>
              </w:rPr>
            </w:pPr>
            <w:r>
              <w:rPr>
                <w:rFonts w:hint="eastAsia"/>
              </w:rPr>
              <w:t>▲</w:t>
            </w:r>
            <w:r>
              <w:rPr>
                <w:rFonts w:hint="eastAsia"/>
              </w:rPr>
              <w:t>7</w:t>
            </w:r>
            <w:r>
              <w:rPr>
                <w:rFonts w:hint="eastAsia"/>
              </w:rPr>
              <w:t>、</w:t>
            </w:r>
            <w:r>
              <w:rPr>
                <w:rFonts w:hint="eastAsia"/>
                <w:color w:val="000000" w:themeColor="text1"/>
              </w:rPr>
              <w:t>LED</w:t>
            </w:r>
            <w:r>
              <w:rPr>
                <w:rFonts w:hint="eastAsia"/>
                <w:color w:val="000000" w:themeColor="text1"/>
              </w:rPr>
              <w:t>教室灯色温在</w:t>
            </w:r>
            <w:r>
              <w:rPr>
                <w:rFonts w:hint="eastAsia"/>
                <w:color w:val="000000" w:themeColor="text1"/>
              </w:rPr>
              <w:t>4300-5300K</w:t>
            </w:r>
            <w:r>
              <w:rPr>
                <w:rFonts w:hint="eastAsia"/>
                <w:color w:val="000000" w:themeColor="text1"/>
              </w:rPr>
              <w:t>。</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color w:val="000000" w:themeColor="text1"/>
              </w:rPr>
              <w:t>▲</w:t>
            </w:r>
            <w:r>
              <w:rPr>
                <w:rFonts w:hint="eastAsia"/>
                <w:color w:val="000000" w:themeColor="text1"/>
              </w:rPr>
              <w:t>8</w:t>
            </w:r>
            <w:r>
              <w:rPr>
                <w:rFonts w:hint="eastAsia"/>
                <w:color w:val="000000" w:themeColor="text1"/>
              </w:rPr>
              <w:t>、</w:t>
            </w:r>
            <w:r>
              <w:rPr>
                <w:rFonts w:hint="eastAsia"/>
                <w:color w:val="000000" w:themeColor="text1"/>
              </w:rPr>
              <w:t>LED</w:t>
            </w:r>
            <w:r>
              <w:rPr>
                <w:rFonts w:hint="eastAsia"/>
                <w:color w:val="000000" w:themeColor="text1"/>
              </w:rPr>
              <w:t>教室灯显色指数</w:t>
            </w:r>
            <w:r>
              <w:rPr>
                <w:rFonts w:hint="eastAsia"/>
                <w:color w:val="000000" w:themeColor="text1"/>
              </w:rPr>
              <w:t>Ra</w:t>
            </w:r>
            <w:r>
              <w:rPr>
                <w:rFonts w:hint="eastAsia"/>
                <w:color w:val="000000" w:themeColor="text1"/>
              </w:rPr>
              <w:t>≥</w:t>
            </w:r>
            <w:r>
              <w:rPr>
                <w:rFonts w:hint="eastAsia"/>
                <w:color w:val="000000" w:themeColor="text1"/>
              </w:rPr>
              <w:t>90</w:t>
            </w:r>
            <w:r>
              <w:rPr>
                <w:rFonts w:hint="eastAsia"/>
                <w:color w:val="000000" w:themeColor="text1"/>
              </w:rPr>
              <w:t>、</w:t>
            </w:r>
            <w:r>
              <w:rPr>
                <w:rFonts w:hint="eastAsia"/>
                <w:color w:val="000000" w:themeColor="text1"/>
              </w:rPr>
              <w:t>R9</w:t>
            </w:r>
            <w:r>
              <w:rPr>
                <w:rFonts w:hint="eastAsia"/>
                <w:color w:val="000000" w:themeColor="text1"/>
              </w:rPr>
              <w:t>≥</w:t>
            </w:r>
            <w:r>
              <w:rPr>
                <w:rFonts w:hint="eastAsia"/>
                <w:color w:val="000000" w:themeColor="text1"/>
              </w:rPr>
              <w:t>8</w:t>
            </w:r>
            <w:r>
              <w:rPr>
                <w:rFonts w:hint="eastAsia"/>
                <w:color w:val="000000" w:themeColor="text1"/>
              </w:rPr>
              <w:t>0</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9</w:t>
            </w:r>
            <w:r>
              <w:rPr>
                <w:rFonts w:hint="eastAsia"/>
              </w:rPr>
              <w:t>、</w:t>
            </w:r>
            <w:r>
              <w:rPr>
                <w:rFonts w:hint="eastAsia"/>
              </w:rPr>
              <w:t>LED</w:t>
            </w:r>
            <w:r>
              <w:rPr>
                <w:rFonts w:hint="eastAsia"/>
              </w:rPr>
              <w:t>教室灯色容差（色品容差）≤</w:t>
            </w:r>
            <w:r>
              <w:rPr>
                <w:rFonts w:hint="eastAsia"/>
              </w:rPr>
              <w:t>5 SDCM</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10</w:t>
            </w:r>
            <w:r>
              <w:rPr>
                <w:rFonts w:hint="eastAsia"/>
              </w:rPr>
              <w:t>、</w:t>
            </w:r>
            <w:r>
              <w:rPr>
                <w:rFonts w:hint="eastAsia"/>
              </w:rPr>
              <w:t>LED</w:t>
            </w:r>
            <w:r>
              <w:rPr>
                <w:rFonts w:hint="eastAsia"/>
              </w:rPr>
              <w:t>教室灯满足课桌面上维持平均照度≥</w:t>
            </w:r>
            <w:r>
              <w:rPr>
                <w:rFonts w:hint="eastAsia"/>
              </w:rPr>
              <w:t>300LX</w:t>
            </w:r>
            <w:r>
              <w:rPr>
                <w:rFonts w:hint="eastAsia"/>
              </w:rPr>
              <w:t>，照度均匀度≥</w:t>
            </w:r>
            <w:r>
              <w:rPr>
                <w:rFonts w:hint="eastAsia"/>
              </w:rPr>
              <w:t>0.7</w:t>
            </w:r>
            <w:r>
              <w:rPr>
                <w:rFonts w:hint="eastAsia"/>
              </w:rPr>
              <w:t>，统一眩光值（</w:t>
            </w:r>
            <w:r>
              <w:rPr>
                <w:rFonts w:hint="eastAsia"/>
              </w:rPr>
              <w:t>UGR)</w:t>
            </w:r>
            <w:r>
              <w:rPr>
                <w:rFonts w:hint="eastAsia"/>
              </w:rPr>
              <w:t>≤</w:t>
            </w:r>
            <w:r>
              <w:rPr>
                <w:rFonts w:hint="eastAsia"/>
              </w:rPr>
              <w:t>16</w:t>
            </w:r>
            <w:r>
              <w:rPr>
                <w:rFonts w:hint="eastAsia"/>
              </w:rPr>
              <w:t>，功率密度≤</w:t>
            </w:r>
            <w:r>
              <w:rPr>
                <w:rFonts w:hint="eastAsia"/>
              </w:rPr>
              <w:t>9W/</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11</w:t>
            </w:r>
            <w:r>
              <w:rPr>
                <w:rFonts w:hint="eastAsia"/>
              </w:rPr>
              <w:t>、</w:t>
            </w:r>
            <w:r>
              <w:rPr>
                <w:rFonts w:hint="eastAsia"/>
              </w:rPr>
              <w:t>LED</w:t>
            </w:r>
            <w:r>
              <w:rPr>
                <w:rFonts w:hint="eastAsia"/>
              </w:rPr>
              <w:t>教室灯应满足</w:t>
            </w:r>
            <w:r>
              <w:rPr>
                <w:rFonts w:hint="eastAsia"/>
              </w:rPr>
              <w:t>6000</w:t>
            </w:r>
            <w:r>
              <w:rPr>
                <w:rFonts w:hint="eastAsia"/>
              </w:rPr>
              <w:t>小时或以上时间光通维持率≥</w:t>
            </w:r>
            <w:r>
              <w:rPr>
                <w:rFonts w:hint="eastAsia"/>
              </w:rPr>
              <w:t>92%</w:t>
            </w:r>
            <w:r>
              <w:rPr>
                <w:rFonts w:hint="eastAsia"/>
              </w:rPr>
              <w:t>，以保证产品质量和灯具使用寿命，提供第三方检测机构依据《</w:t>
            </w:r>
            <w:r>
              <w:rPr>
                <w:rFonts w:hint="eastAsia"/>
              </w:rPr>
              <w:t>GB/T18595-2014</w:t>
            </w:r>
            <w:r>
              <w:rPr>
                <w:rFonts w:hint="eastAsia"/>
              </w:rPr>
              <w:t>一</w:t>
            </w:r>
            <w:r>
              <w:rPr>
                <w:rFonts w:hint="eastAsia"/>
              </w:rPr>
              <w:t xml:space="preserve"> </w:t>
            </w:r>
            <w:r>
              <w:rPr>
                <w:rFonts w:hint="eastAsia"/>
              </w:rPr>
              <w:t>般照明用设各电磁兼容抗扰度要求》、《</w:t>
            </w:r>
            <w:r>
              <w:rPr>
                <w:rFonts w:hint="eastAsia"/>
              </w:rPr>
              <w:t xml:space="preserve">CQC3155-2016 </w:t>
            </w:r>
            <w:r>
              <w:rPr>
                <w:rFonts w:hint="eastAsia"/>
              </w:rPr>
              <w:t>中小学校及</w:t>
            </w:r>
            <w:r>
              <w:rPr>
                <w:rFonts w:hint="eastAsia"/>
              </w:rPr>
              <w:lastRenderedPageBreak/>
              <w:t>幼儿园教室照明产品节能认证技术规范》出具的封面带有</w:t>
            </w:r>
            <w:r>
              <w:rPr>
                <w:rFonts w:hint="eastAsia"/>
              </w:rPr>
              <w:t>CMA</w:t>
            </w:r>
            <w:r>
              <w:rPr>
                <w:rFonts w:hint="eastAsia"/>
              </w:rPr>
              <w:t>、</w:t>
            </w:r>
            <w:r>
              <w:rPr>
                <w:rFonts w:hint="eastAsia"/>
              </w:rPr>
              <w:t>ILAC-MRA</w:t>
            </w:r>
            <w:r>
              <w:rPr>
                <w:rFonts w:hint="eastAsia"/>
              </w:rPr>
              <w:t>、</w:t>
            </w:r>
            <w:r>
              <w:rPr>
                <w:rFonts w:hint="eastAsia"/>
              </w:rPr>
              <w:t>CNAS</w:t>
            </w:r>
            <w:r>
              <w:rPr>
                <w:rFonts w:hint="eastAsia"/>
              </w:rPr>
              <w:t>标志的在有效期内的检测报告复印件（需在报告上标明检测起止时间）。</w:t>
            </w:r>
          </w:p>
          <w:p w:rsidR="00C90371" w:rsidRDefault="00450953">
            <w:r>
              <w:rPr>
                <w:rFonts w:hint="eastAsia"/>
              </w:rPr>
              <w:t>▲</w:t>
            </w:r>
            <w:r>
              <w:rPr>
                <w:rFonts w:hint="eastAsia"/>
              </w:rPr>
              <w:t>12</w:t>
            </w:r>
            <w:r>
              <w:rPr>
                <w:rFonts w:hint="eastAsia"/>
              </w:rPr>
              <w:t>、</w:t>
            </w:r>
            <w:r>
              <w:rPr>
                <w:rFonts w:hint="eastAsia"/>
              </w:rPr>
              <w:t>LED</w:t>
            </w:r>
            <w:r>
              <w:rPr>
                <w:rFonts w:hint="eastAsia"/>
              </w:rPr>
              <w:t>教室灯蓝光危害等级为</w:t>
            </w:r>
            <w:r>
              <w:rPr>
                <w:rFonts w:hint="eastAsia"/>
              </w:rPr>
              <w:t>RG0</w:t>
            </w:r>
            <w:r>
              <w:rPr>
                <w:rFonts w:hint="eastAsia"/>
              </w:rPr>
              <w:t>（或</w:t>
            </w:r>
            <w:r>
              <w:rPr>
                <w:rFonts w:hint="eastAsia"/>
              </w:rPr>
              <w:t>0</w:t>
            </w:r>
            <w:r>
              <w:rPr>
                <w:rFonts w:hint="eastAsia"/>
              </w:rPr>
              <w:t>类危险），提供国家法定检测机构出具的封面带有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13</w:t>
            </w:r>
            <w:r>
              <w:rPr>
                <w:rFonts w:hint="eastAsia"/>
              </w:rPr>
              <w:t>、</w:t>
            </w:r>
            <w:r>
              <w:rPr>
                <w:rFonts w:hint="eastAsia"/>
              </w:rPr>
              <w:t>LED</w:t>
            </w:r>
            <w:r>
              <w:rPr>
                <w:rFonts w:hint="eastAsia"/>
              </w:rPr>
              <w:t>教室灯光输出波形的波动深度，光频闪的危害评测结果为“无显著影响”，提供国家认可检测机构依据</w:t>
            </w:r>
            <w:r>
              <w:rPr>
                <w:rFonts w:hint="eastAsia"/>
              </w:rPr>
              <w:t>IEEE Std 1789-2015</w:t>
            </w:r>
            <w:r>
              <w:rPr>
                <w:rFonts w:hint="eastAsia"/>
              </w:rPr>
              <w:t xml:space="preserve"> </w:t>
            </w:r>
            <w:r>
              <w:rPr>
                <w:rFonts w:hint="eastAsia"/>
              </w:rPr>
              <w:t>《</w:t>
            </w:r>
            <w:r>
              <w:rPr>
                <w:rFonts w:hint="eastAsia"/>
              </w:rPr>
              <w:t>IEEE</w:t>
            </w:r>
            <w:r>
              <w:rPr>
                <w:rFonts w:hint="eastAsia"/>
              </w:rPr>
              <w:t>推荐的高光</w:t>
            </w:r>
            <w:r>
              <w:rPr>
                <w:rFonts w:hint="eastAsia"/>
              </w:rPr>
              <w:t>LED</w:t>
            </w:r>
            <w:r>
              <w:rPr>
                <w:rFonts w:hint="eastAsia"/>
              </w:rPr>
              <w:t>减少使用者健康风险调制电流方法》出具的封面带有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14</w:t>
            </w:r>
            <w:r>
              <w:rPr>
                <w:rFonts w:hint="eastAsia"/>
              </w:rPr>
              <w:t>、为防止灯体本身因灰尘等原因造成光衰，应具备</w:t>
            </w:r>
            <w:r>
              <w:rPr>
                <w:rFonts w:hint="eastAsia"/>
              </w:rPr>
              <w:t>IP40</w:t>
            </w:r>
            <w:r>
              <w:rPr>
                <w:rFonts w:hint="eastAsia"/>
              </w:rPr>
              <w:t>或以上防护等级，提供国家法定检测机构出具的封面带有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color w:val="000000" w:themeColor="text1"/>
              </w:rPr>
              <w:t>15</w:t>
            </w:r>
            <w:r>
              <w:rPr>
                <w:rFonts w:hint="eastAsia"/>
              </w:rPr>
              <w:t>、灯具通过光环境认证，符合</w:t>
            </w:r>
            <w:r>
              <w:rPr>
                <w:rFonts w:hint="eastAsia"/>
              </w:rPr>
              <w:t>GB 7793</w:t>
            </w:r>
            <w:r>
              <w:rPr>
                <w:rFonts w:hint="eastAsia"/>
              </w:rPr>
              <w:t>—</w:t>
            </w:r>
            <w:r>
              <w:rPr>
                <w:rFonts w:hint="eastAsia"/>
              </w:rPr>
              <w:t>2010</w:t>
            </w:r>
            <w:r>
              <w:rPr>
                <w:rFonts w:hint="eastAsia"/>
              </w:rPr>
              <w:t>《中小学校普通教室照明设计安装卫生要求》、</w:t>
            </w:r>
            <w:r>
              <w:rPr>
                <w:rFonts w:hint="eastAsia"/>
              </w:rPr>
              <w:t>GB 50034</w:t>
            </w:r>
            <w:r>
              <w:rPr>
                <w:rFonts w:hint="eastAsia"/>
              </w:rPr>
              <w:t>—</w:t>
            </w:r>
            <w:r>
              <w:rPr>
                <w:rFonts w:hint="eastAsia"/>
              </w:rPr>
              <w:t>2013</w:t>
            </w:r>
            <w:r>
              <w:rPr>
                <w:rFonts w:hint="eastAsia"/>
              </w:rPr>
              <w:t>《建筑照明设计标准》、</w:t>
            </w:r>
            <w:r>
              <w:rPr>
                <w:rFonts w:hint="eastAsia"/>
              </w:rPr>
              <w:t>GB/T 5700</w:t>
            </w:r>
            <w:r>
              <w:rPr>
                <w:rFonts w:hint="eastAsia"/>
              </w:rPr>
              <w:t>—</w:t>
            </w:r>
            <w:r>
              <w:rPr>
                <w:rFonts w:hint="eastAsia"/>
              </w:rPr>
              <w:t>2008</w:t>
            </w:r>
            <w:r>
              <w:rPr>
                <w:rFonts w:hint="eastAsia"/>
              </w:rPr>
              <w:t>《照明测量方法》及《</w:t>
            </w:r>
            <w:r>
              <w:rPr>
                <w:rFonts w:hint="eastAsia"/>
              </w:rPr>
              <w:t>CQC3155-2016</w:t>
            </w:r>
            <w:r>
              <w:rPr>
                <w:rFonts w:hint="eastAsia"/>
              </w:rPr>
              <w:t xml:space="preserve"> </w:t>
            </w:r>
            <w:r>
              <w:rPr>
                <w:rFonts w:hint="eastAsia"/>
              </w:rPr>
              <w:t>中小学校及幼儿园教室照明产品节能认证技术规范》要求。提供国家法定检测机构出具的封面带有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w:t>
            </w:r>
            <w:r>
              <w:rPr>
                <w:rFonts w:hint="eastAsia"/>
                <w:lang w:eastAsia="zh-Hans"/>
              </w:rPr>
              <w:t>证书</w:t>
            </w:r>
            <w:r>
              <w:rPr>
                <w:rFonts w:hint="eastAsia"/>
              </w:rPr>
              <w:t>复印件。</w:t>
            </w:r>
          </w:p>
        </w:tc>
        <w:tc>
          <w:tcPr>
            <w:tcW w:w="962" w:type="dxa"/>
            <w:vAlign w:val="center"/>
          </w:tcPr>
          <w:p w:rsidR="00C90371" w:rsidRDefault="00C90371">
            <w:pPr>
              <w:jc w:val="center"/>
            </w:pPr>
          </w:p>
        </w:tc>
      </w:tr>
      <w:tr w:rsidR="00C90371">
        <w:trPr>
          <w:jc w:val="center"/>
        </w:trPr>
        <w:tc>
          <w:tcPr>
            <w:tcW w:w="713" w:type="dxa"/>
            <w:vAlign w:val="center"/>
          </w:tcPr>
          <w:p w:rsidR="00C90371" w:rsidRDefault="00450953">
            <w:pPr>
              <w:jc w:val="center"/>
            </w:pPr>
            <w:r>
              <w:rPr>
                <w:rFonts w:hint="eastAsia"/>
              </w:rPr>
              <w:lastRenderedPageBreak/>
              <w:t>2</w:t>
            </w:r>
          </w:p>
        </w:tc>
        <w:tc>
          <w:tcPr>
            <w:tcW w:w="731" w:type="dxa"/>
            <w:vAlign w:val="center"/>
          </w:tcPr>
          <w:p w:rsidR="00C90371" w:rsidRDefault="00450953">
            <w:pPr>
              <w:jc w:val="center"/>
            </w:pPr>
            <w:r>
              <w:rPr>
                <w:rFonts w:hint="eastAsia"/>
              </w:rPr>
              <w:t>LED</w:t>
            </w:r>
            <w:r>
              <w:rPr>
                <w:rFonts w:hint="eastAsia"/>
              </w:rPr>
              <w:t>黑板灯</w:t>
            </w:r>
          </w:p>
        </w:tc>
        <w:tc>
          <w:tcPr>
            <w:tcW w:w="7709" w:type="dxa"/>
            <w:vAlign w:val="center"/>
          </w:tcPr>
          <w:p w:rsidR="00C90371" w:rsidRDefault="00450953">
            <w:r>
              <w:rPr>
                <w:rFonts w:hint="eastAsia"/>
              </w:rPr>
              <w:t>1</w:t>
            </w:r>
            <w:r>
              <w:rPr>
                <w:rFonts w:hint="eastAsia"/>
              </w:rPr>
              <w:t>、</w:t>
            </w:r>
            <w:r>
              <w:rPr>
                <w:rFonts w:hint="eastAsia"/>
              </w:rPr>
              <w:t>LED</w:t>
            </w:r>
            <w:r>
              <w:rPr>
                <w:rFonts w:hint="eastAsia"/>
              </w:rPr>
              <w:t>黑板灯为一体式</w:t>
            </w:r>
            <w:r>
              <w:rPr>
                <w:rFonts w:hint="eastAsia"/>
              </w:rPr>
              <w:t>LED</w:t>
            </w:r>
            <w:r>
              <w:rPr>
                <w:rFonts w:hint="eastAsia"/>
              </w:rPr>
              <w:t>防眩灯具，灯具主体材料为不易变形抗氧化金属材质，避免安全隐患。</w:t>
            </w:r>
          </w:p>
          <w:p w:rsidR="00C90371" w:rsidRDefault="00450953">
            <w:r>
              <w:rPr>
                <w:rFonts w:hint="eastAsia"/>
              </w:rPr>
              <w:t>2</w:t>
            </w:r>
            <w:r>
              <w:rPr>
                <w:rFonts w:hint="eastAsia"/>
              </w:rPr>
              <w:t>、为了防止眩光和避免产生用眼不适，</w:t>
            </w:r>
            <w:r>
              <w:rPr>
                <w:rFonts w:hint="eastAsia"/>
              </w:rPr>
              <w:t>LED</w:t>
            </w:r>
            <w:r>
              <w:rPr>
                <w:rFonts w:hint="eastAsia"/>
              </w:rPr>
              <w:t>黑板灯需为经过科学</w:t>
            </w:r>
            <w:r>
              <w:rPr>
                <w:rFonts w:hint="eastAsia"/>
              </w:rPr>
              <w:t>格栅</w:t>
            </w:r>
            <w:r>
              <w:rPr>
                <w:rFonts w:hint="eastAsia"/>
              </w:rPr>
              <w:t>匀光处理、视感舒适的照明灯具。</w:t>
            </w:r>
          </w:p>
          <w:p w:rsidR="00C90371" w:rsidRDefault="00450953">
            <w:pPr>
              <w:rPr>
                <w:color w:val="000000" w:themeColor="text1"/>
              </w:rPr>
            </w:pPr>
            <w:r>
              <w:rPr>
                <w:rFonts w:hint="eastAsia"/>
              </w:rPr>
              <w:t>3</w:t>
            </w:r>
            <w:r>
              <w:rPr>
                <w:rFonts w:hint="eastAsia"/>
              </w:rPr>
              <w:t>、</w:t>
            </w:r>
            <w:r>
              <w:rPr>
                <w:rFonts w:hint="eastAsia"/>
                <w:bCs/>
              </w:rPr>
              <w:t>LED</w:t>
            </w:r>
            <w:r>
              <w:rPr>
                <w:rFonts w:hint="eastAsia"/>
                <w:bCs/>
              </w:rPr>
              <w:t>黑板灯</w:t>
            </w:r>
            <w:r>
              <w:rPr>
                <w:rFonts w:hint="eastAsia"/>
              </w:rPr>
              <w:t>驱动电源需为隔离型恒流驱动，电源应有外壳并可靠固定</w:t>
            </w:r>
            <w:r>
              <w:rPr>
                <w:rFonts w:hint="eastAsia"/>
                <w:bCs/>
              </w:rPr>
              <w:t>，</w:t>
            </w:r>
            <w:r>
              <w:rPr>
                <w:rStyle w:val="ad"/>
                <w:rFonts w:hint="eastAsia"/>
                <w:b w:val="0"/>
              </w:rPr>
              <w:t>同时</w:t>
            </w:r>
            <w:r>
              <w:rPr>
                <w:rFonts w:hint="eastAsia"/>
              </w:rPr>
              <w:t>驱动与灯具为同一品牌生产，驱动通过</w:t>
            </w:r>
            <w:r>
              <w:rPr>
                <w:rFonts w:hint="eastAsia"/>
              </w:rPr>
              <w:t xml:space="preserve">IP40 </w:t>
            </w:r>
            <w:r>
              <w:rPr>
                <w:rFonts w:hint="eastAsia"/>
              </w:rPr>
              <w:t>的</w:t>
            </w:r>
            <w:r>
              <w:rPr>
                <w:rFonts w:hint="eastAsia"/>
              </w:rPr>
              <w:t>CCC</w:t>
            </w:r>
            <w:r>
              <w:rPr>
                <w:rFonts w:hint="eastAsia"/>
              </w:rPr>
              <w:t>认证，须提供</w:t>
            </w:r>
            <w:r>
              <w:rPr>
                <w:rFonts w:hint="eastAsia"/>
              </w:rPr>
              <w:t>CCC</w:t>
            </w:r>
            <w:r>
              <w:rPr>
                <w:rFonts w:hint="eastAsia"/>
              </w:rPr>
              <w:t>认证证书复印件证明。</w:t>
            </w:r>
            <w:r>
              <w:rPr>
                <w:rFonts w:hint="eastAsia"/>
              </w:rPr>
              <w:br/>
              <w:t>4</w:t>
            </w:r>
            <w:r>
              <w:rPr>
                <w:rFonts w:hint="eastAsia"/>
              </w:rPr>
              <w:t>、</w:t>
            </w:r>
            <w:r>
              <w:rPr>
                <w:rFonts w:hint="eastAsia"/>
                <w:color w:val="000000" w:themeColor="text1"/>
              </w:rPr>
              <w:t>LED</w:t>
            </w:r>
            <w:r>
              <w:rPr>
                <w:rFonts w:hint="eastAsia"/>
                <w:color w:val="000000" w:themeColor="text1"/>
                <w:lang w:eastAsia="zh-Hans"/>
              </w:rPr>
              <w:t>黑板灯</w:t>
            </w:r>
            <w:r>
              <w:rPr>
                <w:rFonts w:hint="eastAsia"/>
                <w:color w:val="000000" w:themeColor="text1"/>
              </w:rPr>
              <w:t>为了保证产品</w:t>
            </w:r>
            <w:r>
              <w:rPr>
                <w:rFonts w:hint="eastAsia"/>
                <w:color w:val="000000" w:themeColor="text1"/>
              </w:rPr>
              <w:t>的寿命及稳定性，要求</w:t>
            </w:r>
            <w:r>
              <w:rPr>
                <w:rFonts w:hint="eastAsia"/>
                <w:color w:val="000000" w:themeColor="text1"/>
                <w:lang w:eastAsia="zh-Hans"/>
              </w:rPr>
              <w:t>灯具</w:t>
            </w:r>
            <w:r>
              <w:rPr>
                <w:rFonts w:hint="eastAsia"/>
                <w:color w:val="000000" w:themeColor="text1"/>
              </w:rPr>
              <w:t>的</w:t>
            </w:r>
            <w:r>
              <w:rPr>
                <w:rFonts w:hint="eastAsia"/>
                <w:color w:val="000000" w:themeColor="text1"/>
              </w:rPr>
              <w:t>LED</w:t>
            </w:r>
            <w:r>
              <w:rPr>
                <w:rFonts w:hint="eastAsia"/>
                <w:color w:val="000000" w:themeColor="text1"/>
              </w:rPr>
              <w:t>模</w:t>
            </w:r>
            <w:r>
              <w:rPr>
                <w:rFonts w:hint="eastAsia"/>
                <w:color w:val="000000" w:themeColor="text1"/>
                <w:lang w:eastAsia="zh-Hans"/>
              </w:rPr>
              <w:t>组</w:t>
            </w:r>
            <w:r>
              <w:rPr>
                <w:rFonts w:hint="eastAsia"/>
                <w:color w:val="000000" w:themeColor="text1"/>
              </w:rPr>
              <w:t>总功率相比灯具额定功率具有较高的冗余量。</w:t>
            </w:r>
            <w:r>
              <w:rPr>
                <w:rFonts w:hint="eastAsia"/>
                <w:color w:val="000000" w:themeColor="text1"/>
              </w:rPr>
              <w:t xml:space="preserve">LED </w:t>
            </w:r>
            <w:r>
              <w:rPr>
                <w:rFonts w:hint="eastAsia"/>
                <w:color w:val="000000" w:themeColor="text1"/>
              </w:rPr>
              <w:t>模组光源</w:t>
            </w:r>
            <w:r>
              <w:rPr>
                <w:rFonts w:hint="eastAsia"/>
                <w:color w:val="000000" w:themeColor="text1"/>
                <w:lang w:eastAsia="zh-Hans"/>
              </w:rPr>
              <w:t>颗粒</w:t>
            </w:r>
            <w:r>
              <w:rPr>
                <w:rFonts w:hint="eastAsia"/>
                <w:color w:val="000000" w:themeColor="text1"/>
              </w:rPr>
              <w:t>数乘以光源额定功率之积是灯具额定功率的</w:t>
            </w:r>
            <w:r>
              <w:rPr>
                <w:rFonts w:hint="eastAsia"/>
                <w:color w:val="000000" w:themeColor="text1"/>
              </w:rPr>
              <w:t>3</w:t>
            </w:r>
            <w:r>
              <w:rPr>
                <w:rFonts w:hint="eastAsia"/>
                <w:color w:val="000000" w:themeColor="text1"/>
              </w:rPr>
              <w:t>倍及以上</w:t>
            </w:r>
            <w:r>
              <w:rPr>
                <w:rFonts w:hint="eastAsia"/>
                <w:color w:val="000000" w:themeColor="text1"/>
              </w:rPr>
              <w:t>。</w:t>
            </w:r>
            <w:r>
              <w:rPr>
                <w:rFonts w:hint="eastAsia"/>
                <w:color w:val="000000" w:themeColor="text1"/>
              </w:rPr>
              <w:t>提供对应型号整灯国家强制性</w:t>
            </w:r>
            <w:r>
              <w:rPr>
                <w:rFonts w:hint="eastAsia"/>
                <w:color w:val="000000" w:themeColor="text1"/>
              </w:rPr>
              <w:t>CCC</w:t>
            </w:r>
            <w:r>
              <w:rPr>
                <w:rFonts w:hint="eastAsia"/>
                <w:color w:val="000000" w:themeColor="text1"/>
              </w:rPr>
              <w:t>认证证书复印件加盖制造商公章。</w:t>
            </w:r>
          </w:p>
          <w:p w:rsidR="00C90371" w:rsidRDefault="00450953">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rFonts w:hint="eastAsia"/>
                <w:color w:val="000000" w:themeColor="text1"/>
              </w:rPr>
              <w:t>LED</w:t>
            </w:r>
            <w:r>
              <w:rPr>
                <w:rFonts w:hint="eastAsia"/>
                <w:color w:val="000000" w:themeColor="text1"/>
              </w:rPr>
              <w:t>黑板灯功率</w:t>
            </w:r>
            <w:r>
              <w:rPr>
                <w:rFonts w:hint="eastAsia"/>
              </w:rPr>
              <w:t>＜</w:t>
            </w:r>
            <w:r>
              <w:rPr>
                <w:rFonts w:hint="eastAsia"/>
              </w:rPr>
              <w:t>45W</w:t>
            </w:r>
            <w:r>
              <w:rPr>
                <w:rFonts w:hint="eastAsia"/>
                <w:lang w:eastAsia="zh-Hans"/>
              </w:rPr>
              <w:t>。</w:t>
            </w:r>
          </w:p>
          <w:p w:rsidR="00C90371" w:rsidRDefault="00450953">
            <w:r>
              <w:rPr>
                <w:rFonts w:hint="eastAsia"/>
                <w:color w:val="000000" w:themeColor="text1"/>
              </w:rPr>
              <w:t>▲</w:t>
            </w:r>
            <w:r>
              <w:rPr>
                <w:rFonts w:hint="eastAsia"/>
                <w:color w:val="000000" w:themeColor="text1"/>
              </w:rPr>
              <w:t>6</w:t>
            </w:r>
            <w:r>
              <w:rPr>
                <w:rFonts w:hint="eastAsia"/>
                <w:color w:val="000000" w:themeColor="text1"/>
              </w:rPr>
              <w:t>、</w:t>
            </w:r>
            <w:r>
              <w:rPr>
                <w:rFonts w:hint="eastAsia"/>
                <w:color w:val="000000" w:themeColor="text1"/>
              </w:rPr>
              <w:t>LED</w:t>
            </w:r>
            <w:r>
              <w:rPr>
                <w:rFonts w:hint="eastAsia"/>
                <w:color w:val="000000" w:themeColor="text1"/>
              </w:rPr>
              <w:t>黑板灯整灯光通量≥</w:t>
            </w:r>
            <w:r>
              <w:rPr>
                <w:rFonts w:hint="eastAsia"/>
                <w:color w:val="000000" w:themeColor="text1"/>
              </w:rPr>
              <w:t>3000LM</w:t>
            </w:r>
            <w:r>
              <w:rPr>
                <w:rFonts w:hint="eastAsia"/>
                <w:color w:val="000000" w:themeColor="text1"/>
              </w:rPr>
              <w:t>，</w:t>
            </w:r>
            <w:r>
              <w:rPr>
                <w:rFonts w:hint="eastAsia"/>
                <w:color w:val="000000" w:themeColor="text1"/>
              </w:rPr>
              <w:t>LED</w:t>
            </w:r>
            <w:r>
              <w:rPr>
                <w:rFonts w:hint="eastAsia"/>
                <w:color w:val="000000" w:themeColor="text1"/>
              </w:rPr>
              <w:t>黑板</w:t>
            </w:r>
            <w:r>
              <w:rPr>
                <w:rFonts w:hint="eastAsia"/>
              </w:rPr>
              <w:t>灯光效（或灯具效能）≥</w:t>
            </w:r>
            <w:r>
              <w:rPr>
                <w:rFonts w:hint="eastAsia"/>
              </w:rPr>
              <w:t>75lm/W</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pPr>
              <w:rPr>
                <w:color w:val="000000" w:themeColor="text1"/>
              </w:rPr>
            </w:pPr>
            <w:r>
              <w:rPr>
                <w:rFonts w:hint="eastAsia"/>
              </w:rPr>
              <w:t>▲</w:t>
            </w:r>
            <w:r>
              <w:rPr>
                <w:rFonts w:hint="eastAsia"/>
              </w:rPr>
              <w:t>7</w:t>
            </w:r>
            <w:r>
              <w:rPr>
                <w:rFonts w:hint="eastAsia"/>
                <w:color w:val="000000" w:themeColor="text1"/>
              </w:rPr>
              <w:t>、</w:t>
            </w:r>
            <w:r>
              <w:rPr>
                <w:rFonts w:hint="eastAsia"/>
                <w:color w:val="000000" w:themeColor="text1"/>
              </w:rPr>
              <w:t>LED</w:t>
            </w:r>
            <w:r>
              <w:rPr>
                <w:rFonts w:hint="eastAsia"/>
                <w:color w:val="000000" w:themeColor="text1"/>
              </w:rPr>
              <w:t>教室灯色温在</w:t>
            </w:r>
            <w:r>
              <w:rPr>
                <w:rFonts w:hint="eastAsia"/>
                <w:color w:val="000000" w:themeColor="text1"/>
              </w:rPr>
              <w:t>4300-5300K</w:t>
            </w:r>
            <w:r>
              <w:rPr>
                <w:rFonts w:hint="eastAsia"/>
                <w:color w:val="000000" w:themeColor="text1"/>
              </w:rPr>
              <w:t>。</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color w:val="000000" w:themeColor="text1"/>
              </w:rPr>
              <w:t>▲</w:t>
            </w:r>
            <w:r>
              <w:rPr>
                <w:rFonts w:hint="eastAsia"/>
                <w:color w:val="000000" w:themeColor="text1"/>
              </w:rPr>
              <w:t>8</w:t>
            </w:r>
            <w:r>
              <w:rPr>
                <w:rFonts w:hint="eastAsia"/>
                <w:color w:val="000000" w:themeColor="text1"/>
              </w:rPr>
              <w:t>、</w:t>
            </w:r>
            <w:r>
              <w:rPr>
                <w:rFonts w:hint="eastAsia"/>
                <w:color w:val="000000" w:themeColor="text1"/>
              </w:rPr>
              <w:t>LED</w:t>
            </w:r>
            <w:r>
              <w:rPr>
                <w:rFonts w:hint="eastAsia"/>
                <w:color w:val="000000" w:themeColor="text1"/>
              </w:rPr>
              <w:t>黑板灯显色指数</w:t>
            </w:r>
            <w:r>
              <w:rPr>
                <w:rFonts w:hint="eastAsia"/>
                <w:color w:val="000000" w:themeColor="text1"/>
              </w:rPr>
              <w:t>Ra</w:t>
            </w:r>
            <w:r>
              <w:rPr>
                <w:rFonts w:hint="eastAsia"/>
                <w:color w:val="000000" w:themeColor="text1"/>
              </w:rPr>
              <w:t>≥</w:t>
            </w:r>
            <w:r>
              <w:rPr>
                <w:rFonts w:hint="eastAsia"/>
                <w:color w:val="000000" w:themeColor="text1"/>
              </w:rPr>
              <w:t>90</w:t>
            </w:r>
            <w:r>
              <w:rPr>
                <w:rFonts w:hint="eastAsia"/>
                <w:color w:val="000000" w:themeColor="text1"/>
              </w:rPr>
              <w:t>、</w:t>
            </w:r>
            <w:r>
              <w:rPr>
                <w:rFonts w:hint="eastAsia"/>
                <w:color w:val="000000" w:themeColor="text1"/>
              </w:rPr>
              <w:t>R9</w:t>
            </w:r>
            <w:r>
              <w:rPr>
                <w:rFonts w:hint="eastAsia"/>
                <w:color w:val="000000" w:themeColor="text1"/>
              </w:rPr>
              <w:t>≥</w:t>
            </w:r>
            <w:r>
              <w:rPr>
                <w:rFonts w:hint="eastAsia"/>
                <w:color w:val="000000" w:themeColor="text1"/>
              </w:rPr>
              <w:t>8</w:t>
            </w:r>
            <w:r>
              <w:rPr>
                <w:rFonts w:hint="eastAsia"/>
                <w:color w:val="000000" w:themeColor="text1"/>
              </w:rPr>
              <w:t>0</w:t>
            </w:r>
            <w:r>
              <w:rPr>
                <w:rFonts w:hint="eastAsia"/>
                <w:color w:val="000000" w:themeColor="text1"/>
              </w:rPr>
              <w:t>，</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9</w:t>
            </w:r>
            <w:r>
              <w:rPr>
                <w:rFonts w:hint="eastAsia"/>
              </w:rPr>
              <w:t>、</w:t>
            </w:r>
            <w:r>
              <w:rPr>
                <w:rFonts w:hint="eastAsia"/>
              </w:rPr>
              <w:t>LED</w:t>
            </w:r>
            <w:r>
              <w:rPr>
                <w:rFonts w:hint="eastAsia"/>
              </w:rPr>
              <w:t>黑板灯色容差（色品容差）≤</w:t>
            </w:r>
            <w:r>
              <w:rPr>
                <w:rFonts w:hint="eastAsia"/>
              </w:rPr>
              <w:t>5 SDCM</w:t>
            </w:r>
            <w:r>
              <w:rPr>
                <w:rFonts w:hint="eastAsia"/>
              </w:rPr>
              <w:t>，提供国家法定检测机构出具的封面带有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10</w:t>
            </w:r>
            <w:r>
              <w:rPr>
                <w:rFonts w:hint="eastAsia"/>
              </w:rPr>
              <w:t>、</w:t>
            </w:r>
            <w:r>
              <w:rPr>
                <w:rFonts w:hint="eastAsia"/>
                <w:bCs/>
              </w:rPr>
              <w:t>LED</w:t>
            </w:r>
            <w:r>
              <w:rPr>
                <w:rFonts w:hint="eastAsia"/>
                <w:bCs/>
              </w:rPr>
              <w:t>黑板灯满足黑板面上维持平均照度≥</w:t>
            </w:r>
            <w:r>
              <w:rPr>
                <w:rFonts w:hint="eastAsia"/>
                <w:bCs/>
              </w:rPr>
              <w:t>500LX</w:t>
            </w:r>
            <w:r>
              <w:rPr>
                <w:rFonts w:hint="eastAsia"/>
                <w:bCs/>
              </w:rPr>
              <w:t>，照度均匀度≥</w:t>
            </w:r>
            <w:r>
              <w:rPr>
                <w:rFonts w:hint="eastAsia"/>
                <w:bCs/>
              </w:rPr>
              <w:t>0.8</w:t>
            </w:r>
            <w:r>
              <w:rPr>
                <w:rFonts w:hint="eastAsia"/>
                <w:bCs/>
              </w:rPr>
              <w:t>。</w:t>
            </w:r>
            <w:r>
              <w:rPr>
                <w:rFonts w:hint="eastAsia"/>
              </w:rPr>
              <w:t>提供国家法定检测机</w:t>
            </w:r>
            <w:r>
              <w:rPr>
                <w:rFonts w:hint="eastAsia"/>
              </w:rPr>
              <w:t>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11</w:t>
            </w:r>
            <w:r>
              <w:rPr>
                <w:rFonts w:hint="eastAsia"/>
              </w:rPr>
              <w:t>、</w:t>
            </w:r>
            <w:r>
              <w:rPr>
                <w:rFonts w:hint="eastAsia"/>
              </w:rPr>
              <w:t>LED</w:t>
            </w:r>
            <w:r>
              <w:rPr>
                <w:rFonts w:hint="eastAsia"/>
              </w:rPr>
              <w:t>黑板灯应满足</w:t>
            </w:r>
            <w:r>
              <w:rPr>
                <w:rFonts w:hint="eastAsia"/>
              </w:rPr>
              <w:t>6000</w:t>
            </w:r>
            <w:r>
              <w:rPr>
                <w:rFonts w:hint="eastAsia"/>
              </w:rPr>
              <w:t>小时或以上时间光通维持率≥</w:t>
            </w:r>
            <w:r>
              <w:rPr>
                <w:rFonts w:hint="eastAsia"/>
              </w:rPr>
              <w:t>92%</w:t>
            </w:r>
            <w:r>
              <w:rPr>
                <w:rFonts w:hint="eastAsia"/>
              </w:rPr>
              <w:t>，以保</w:t>
            </w:r>
            <w:r>
              <w:rPr>
                <w:rFonts w:hint="eastAsia"/>
              </w:rPr>
              <w:lastRenderedPageBreak/>
              <w:t>证产品质量和灯具使用寿命，提供第三方检测机构依据《</w:t>
            </w:r>
            <w:r>
              <w:rPr>
                <w:rFonts w:hint="eastAsia"/>
              </w:rPr>
              <w:t>GB/T18595-2014</w:t>
            </w:r>
            <w:r>
              <w:rPr>
                <w:rFonts w:hint="eastAsia"/>
              </w:rPr>
              <w:t>一</w:t>
            </w:r>
            <w:r>
              <w:rPr>
                <w:rFonts w:hint="eastAsia"/>
              </w:rPr>
              <w:t xml:space="preserve"> </w:t>
            </w:r>
            <w:r>
              <w:rPr>
                <w:rFonts w:hint="eastAsia"/>
              </w:rPr>
              <w:t>般照明用设各电磁兼容抗扰度要求》、《</w:t>
            </w:r>
            <w:r>
              <w:rPr>
                <w:rFonts w:hint="eastAsia"/>
              </w:rPr>
              <w:t xml:space="preserve">CQC3155-2016 </w:t>
            </w:r>
            <w:r>
              <w:rPr>
                <w:rFonts w:hint="eastAsia"/>
              </w:rPr>
              <w:t>中小学校及幼儿园教室照明产品节能认证技术规范》出具的封面带有</w:t>
            </w:r>
            <w:r>
              <w:rPr>
                <w:rFonts w:hint="eastAsia"/>
              </w:rPr>
              <w:t>CMA</w:t>
            </w:r>
            <w:r>
              <w:rPr>
                <w:rFonts w:hint="eastAsia"/>
              </w:rPr>
              <w:t>、</w:t>
            </w:r>
            <w:r>
              <w:rPr>
                <w:rFonts w:hint="eastAsia"/>
              </w:rPr>
              <w:t>ILAC-MRA</w:t>
            </w:r>
            <w:r>
              <w:rPr>
                <w:rFonts w:hint="eastAsia"/>
              </w:rPr>
              <w:t>、</w:t>
            </w:r>
            <w:r>
              <w:rPr>
                <w:rFonts w:hint="eastAsia"/>
              </w:rPr>
              <w:t>CNAS</w:t>
            </w:r>
            <w:r>
              <w:rPr>
                <w:rFonts w:hint="eastAsia"/>
              </w:rPr>
              <w:t>标志的在有效期内的检测报告复印件（需在报告上标明检测起止时间）。</w:t>
            </w:r>
          </w:p>
          <w:p w:rsidR="00C90371" w:rsidRDefault="00450953">
            <w:r>
              <w:rPr>
                <w:rFonts w:hint="eastAsia"/>
              </w:rPr>
              <w:t>▲</w:t>
            </w:r>
            <w:r>
              <w:rPr>
                <w:rFonts w:hint="eastAsia"/>
              </w:rPr>
              <w:t>12</w:t>
            </w:r>
            <w:r>
              <w:rPr>
                <w:rFonts w:hint="eastAsia"/>
              </w:rPr>
              <w:t>、</w:t>
            </w:r>
            <w:r>
              <w:rPr>
                <w:rFonts w:hint="eastAsia"/>
              </w:rPr>
              <w:t>LED</w:t>
            </w:r>
            <w:r>
              <w:rPr>
                <w:rFonts w:hint="eastAsia"/>
              </w:rPr>
              <w:t>黑板灯蓝光危害等级为</w:t>
            </w:r>
            <w:r>
              <w:rPr>
                <w:rFonts w:hint="eastAsia"/>
              </w:rPr>
              <w:t>RG0</w:t>
            </w:r>
            <w:r>
              <w:rPr>
                <w:rFonts w:hint="eastAsia"/>
              </w:rPr>
              <w:t>（或</w:t>
            </w:r>
            <w:r>
              <w:rPr>
                <w:rFonts w:hint="eastAsia"/>
              </w:rPr>
              <w:t>0</w:t>
            </w:r>
            <w:r>
              <w:rPr>
                <w:rFonts w:hint="eastAsia"/>
              </w:rPr>
              <w:t>类危险），提供国</w:t>
            </w:r>
            <w:r>
              <w:rPr>
                <w:rFonts w:hint="eastAsia"/>
              </w:rPr>
              <w:t>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w:t>
            </w:r>
            <w:r>
              <w:rPr>
                <w:rFonts w:hint="eastAsia"/>
              </w:rPr>
              <w:t>13</w:t>
            </w:r>
            <w:r>
              <w:rPr>
                <w:rFonts w:hint="eastAsia"/>
              </w:rPr>
              <w:t>、</w:t>
            </w:r>
            <w:r>
              <w:rPr>
                <w:rFonts w:hint="eastAsia"/>
              </w:rPr>
              <w:t>LED</w:t>
            </w:r>
            <w:r>
              <w:rPr>
                <w:rFonts w:hint="eastAsia"/>
              </w:rPr>
              <w:t>黑板灯光输出波形的波动深度，光频闪的危害评测结果为“无显著影响”，提供国家认可检测机构依据</w:t>
            </w:r>
            <w:r>
              <w:rPr>
                <w:rFonts w:hint="eastAsia"/>
              </w:rPr>
              <w:t xml:space="preserve">IEEE Std 1789-2015 </w:t>
            </w:r>
            <w:r>
              <w:rPr>
                <w:rFonts w:hint="eastAsia"/>
              </w:rPr>
              <w:t>《</w:t>
            </w:r>
            <w:r>
              <w:rPr>
                <w:rFonts w:hint="eastAsia"/>
              </w:rPr>
              <w:t>IEEE</w:t>
            </w:r>
            <w:r>
              <w:rPr>
                <w:rFonts w:hint="eastAsia"/>
              </w:rPr>
              <w:t>推荐的高光</w:t>
            </w:r>
            <w:r>
              <w:rPr>
                <w:rFonts w:hint="eastAsia"/>
              </w:rPr>
              <w:t>LED</w:t>
            </w:r>
            <w:r>
              <w:rPr>
                <w:rFonts w:hint="eastAsia"/>
              </w:rPr>
              <w:t>减少使用者健康风险调制电流方法》出具的封面带有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标志的检测报告复印件。</w:t>
            </w:r>
          </w:p>
          <w:p w:rsidR="00C90371" w:rsidRDefault="00450953">
            <w:r>
              <w:rPr>
                <w:rFonts w:hint="eastAsia"/>
              </w:rPr>
              <w:t>14</w:t>
            </w:r>
            <w:r>
              <w:rPr>
                <w:rFonts w:hint="eastAsia"/>
              </w:rPr>
              <w:t>、为防止灯体本身因灰尘等原因造成光衰，应具备</w:t>
            </w:r>
            <w:r>
              <w:rPr>
                <w:rFonts w:hint="eastAsia"/>
              </w:rPr>
              <w:t>IP40</w:t>
            </w:r>
            <w:r>
              <w:rPr>
                <w:rFonts w:hint="eastAsia"/>
              </w:rPr>
              <w:t>或以上防护等级，提供国家法定检测机构出具的封面带有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标志的检测报告</w:t>
            </w:r>
            <w:r>
              <w:rPr>
                <w:rFonts w:hint="eastAsia"/>
              </w:rPr>
              <w:t>复印件。</w:t>
            </w:r>
          </w:p>
          <w:p w:rsidR="00C90371" w:rsidRDefault="00450953">
            <w:r>
              <w:rPr>
                <w:rFonts w:hint="eastAsia"/>
              </w:rPr>
              <w:t>15</w:t>
            </w:r>
            <w:r>
              <w:rPr>
                <w:rFonts w:hint="eastAsia"/>
              </w:rPr>
              <w:t>、灯具通过光环境认证，符合</w:t>
            </w:r>
            <w:r>
              <w:rPr>
                <w:rFonts w:hint="eastAsia"/>
              </w:rPr>
              <w:t>GB 7793</w:t>
            </w:r>
            <w:r>
              <w:rPr>
                <w:rFonts w:hint="eastAsia"/>
              </w:rPr>
              <w:t>—</w:t>
            </w:r>
            <w:r>
              <w:rPr>
                <w:rFonts w:hint="eastAsia"/>
              </w:rPr>
              <w:t>2010</w:t>
            </w:r>
            <w:r>
              <w:rPr>
                <w:rFonts w:hint="eastAsia"/>
              </w:rPr>
              <w:t>《中小学校普通教室照明设计安装卫生要求》、</w:t>
            </w:r>
            <w:r>
              <w:rPr>
                <w:rFonts w:hint="eastAsia"/>
              </w:rPr>
              <w:t>GB 50034</w:t>
            </w:r>
            <w:r>
              <w:rPr>
                <w:rFonts w:hint="eastAsia"/>
              </w:rPr>
              <w:t>—</w:t>
            </w:r>
            <w:r>
              <w:rPr>
                <w:rFonts w:hint="eastAsia"/>
              </w:rPr>
              <w:t>2013</w:t>
            </w:r>
            <w:r>
              <w:rPr>
                <w:rFonts w:hint="eastAsia"/>
              </w:rPr>
              <w:t>《建筑照明设计标准》、</w:t>
            </w:r>
            <w:r>
              <w:rPr>
                <w:rFonts w:hint="eastAsia"/>
              </w:rPr>
              <w:t>GB/T 5700</w:t>
            </w:r>
            <w:r>
              <w:rPr>
                <w:rFonts w:hint="eastAsia"/>
              </w:rPr>
              <w:t>—</w:t>
            </w:r>
            <w:r>
              <w:rPr>
                <w:rFonts w:hint="eastAsia"/>
              </w:rPr>
              <w:t>2008</w:t>
            </w:r>
            <w:r>
              <w:rPr>
                <w:rFonts w:hint="eastAsia"/>
              </w:rPr>
              <w:t>《照明测量方法》及《</w:t>
            </w:r>
            <w:r>
              <w:rPr>
                <w:rFonts w:hint="eastAsia"/>
              </w:rPr>
              <w:t xml:space="preserve">CQC3155-2016 </w:t>
            </w:r>
            <w:r>
              <w:rPr>
                <w:rFonts w:hint="eastAsia"/>
              </w:rPr>
              <w:t>中小学校及幼儿园教室照明产品节能认证技术规范》要求。提供国家法定检测机构出具的封面带有</w:t>
            </w:r>
            <w:r>
              <w:rPr>
                <w:rFonts w:hint="eastAsia"/>
              </w:rPr>
              <w:t>CMA</w:t>
            </w:r>
            <w:r>
              <w:rPr>
                <w:rFonts w:hint="eastAsia"/>
              </w:rPr>
              <w:t>、</w:t>
            </w:r>
            <w:r>
              <w:rPr>
                <w:rFonts w:hint="eastAsia"/>
              </w:rPr>
              <w:t>CNAS</w:t>
            </w:r>
            <w:r>
              <w:rPr>
                <w:rFonts w:hint="eastAsia"/>
              </w:rPr>
              <w:t>、</w:t>
            </w:r>
            <w:r>
              <w:rPr>
                <w:rFonts w:hint="eastAsia"/>
              </w:rPr>
              <w:t>ilac-MRA</w:t>
            </w:r>
            <w:r>
              <w:rPr>
                <w:rFonts w:hint="eastAsia"/>
              </w:rPr>
              <w:t>标志的</w:t>
            </w:r>
            <w:r>
              <w:rPr>
                <w:rFonts w:hint="eastAsia"/>
                <w:lang w:eastAsia="zh-Hans"/>
              </w:rPr>
              <w:t>证书</w:t>
            </w:r>
            <w:r>
              <w:rPr>
                <w:rFonts w:hint="eastAsia"/>
              </w:rPr>
              <w:t>复印件。</w:t>
            </w:r>
          </w:p>
        </w:tc>
        <w:tc>
          <w:tcPr>
            <w:tcW w:w="962" w:type="dxa"/>
            <w:vAlign w:val="center"/>
          </w:tcPr>
          <w:p w:rsidR="00C90371" w:rsidRDefault="00C90371">
            <w:pPr>
              <w:jc w:val="center"/>
            </w:pPr>
          </w:p>
        </w:tc>
      </w:tr>
      <w:tr w:rsidR="00C90371">
        <w:trPr>
          <w:jc w:val="center"/>
        </w:trPr>
        <w:tc>
          <w:tcPr>
            <w:tcW w:w="713" w:type="dxa"/>
            <w:vAlign w:val="center"/>
          </w:tcPr>
          <w:p w:rsidR="00C90371" w:rsidRDefault="00450953">
            <w:pPr>
              <w:jc w:val="center"/>
            </w:pPr>
            <w:r>
              <w:rPr>
                <w:rFonts w:hint="eastAsia"/>
              </w:rPr>
              <w:lastRenderedPageBreak/>
              <w:t>3</w:t>
            </w:r>
          </w:p>
        </w:tc>
        <w:tc>
          <w:tcPr>
            <w:tcW w:w="731" w:type="dxa"/>
            <w:vAlign w:val="center"/>
          </w:tcPr>
          <w:p w:rsidR="00C90371" w:rsidRDefault="00450953">
            <w:pPr>
              <w:textAlignment w:val="center"/>
            </w:pPr>
            <w:r>
              <w:rPr>
                <w:rFonts w:hint="eastAsia"/>
              </w:rPr>
              <w:t>施工</w:t>
            </w:r>
          </w:p>
        </w:tc>
        <w:tc>
          <w:tcPr>
            <w:tcW w:w="7709" w:type="dxa"/>
          </w:tcPr>
          <w:p w:rsidR="00C90371" w:rsidRDefault="00450953">
            <w:pPr>
              <w:spacing w:line="320" w:lineRule="exact"/>
            </w:pPr>
            <w:r>
              <w:rPr>
                <w:rFonts w:hint="eastAsia"/>
              </w:rPr>
              <w:t>施工要求：拆除旧灯具（旧灯具归学校所有）、充分考虑风险，</w:t>
            </w:r>
            <w:r>
              <w:rPr>
                <w:rFonts w:hint="eastAsia"/>
                <w:lang w:eastAsia="zh-Hans"/>
              </w:rPr>
              <w:t>需要灯具供应商</w:t>
            </w:r>
            <w:r>
              <w:rPr>
                <w:rFonts w:hint="eastAsia"/>
              </w:rPr>
              <w:t>提前现场</w:t>
            </w:r>
            <w:r>
              <w:rPr>
                <w:rFonts w:hint="eastAsia"/>
                <w:lang w:eastAsia="zh-Hans"/>
              </w:rPr>
              <w:t>勘测教室实际情况</w:t>
            </w:r>
            <w:r>
              <w:rPr>
                <w:rFonts w:hint="eastAsia"/>
              </w:rPr>
              <w:t>。</w:t>
            </w:r>
            <w:r>
              <w:rPr>
                <w:rFonts w:hint="eastAsia"/>
              </w:rPr>
              <w:t>灯具</w:t>
            </w:r>
            <w:r>
              <w:rPr>
                <w:rFonts w:hint="eastAsia"/>
              </w:rPr>
              <w:t>安装方式为吊杆安装，</w:t>
            </w:r>
            <w:r>
              <w:rPr>
                <w:rFonts w:hint="eastAsia"/>
                <w:bCs/>
              </w:rPr>
              <w:t>灯具吊杆采用铝合金材质吊杆，</w:t>
            </w:r>
            <w:r>
              <w:rPr>
                <w:rFonts w:hint="eastAsia"/>
              </w:rPr>
              <w:t>吊杆直径≥</w:t>
            </w:r>
            <w:r>
              <w:rPr>
                <w:rFonts w:hint="eastAsia"/>
              </w:rPr>
              <w:t>12mm</w:t>
            </w:r>
            <w:r>
              <w:rPr>
                <w:rFonts w:hint="eastAsia"/>
              </w:rPr>
              <w:t>、壁厚≥</w:t>
            </w:r>
            <w:r>
              <w:rPr>
                <w:rFonts w:hint="eastAsia"/>
              </w:rPr>
              <w:t>1mm</w:t>
            </w:r>
            <w:r>
              <w:rPr>
                <w:rFonts w:hint="eastAsia"/>
              </w:rPr>
              <w:t>，能容纳灯具导线，表面采用阳极氧化或喷塑处理</w:t>
            </w:r>
            <w:r>
              <w:rPr>
                <w:rFonts w:hint="eastAsia"/>
              </w:rPr>
              <w:t>；电线需采用国标线；完工后负责垃圾清运及保洁工作。</w:t>
            </w:r>
          </w:p>
        </w:tc>
        <w:tc>
          <w:tcPr>
            <w:tcW w:w="962" w:type="dxa"/>
            <w:vAlign w:val="center"/>
          </w:tcPr>
          <w:p w:rsidR="00C90371" w:rsidRDefault="00C90371">
            <w:pPr>
              <w:jc w:val="center"/>
            </w:pPr>
          </w:p>
        </w:tc>
      </w:tr>
    </w:tbl>
    <w:p w:rsidR="00C90371" w:rsidRDefault="00450953">
      <w:pPr>
        <w:spacing w:line="560" w:lineRule="exact"/>
        <w:ind w:firstLineChars="200" w:firstLine="482"/>
        <w:rPr>
          <w:b/>
          <w:bCs/>
        </w:rPr>
      </w:pPr>
      <w:r>
        <w:rPr>
          <w:rFonts w:hint="eastAsia"/>
          <w:b/>
          <w:bCs/>
        </w:rPr>
        <w:t>备注：</w:t>
      </w:r>
    </w:p>
    <w:p w:rsidR="00C90371" w:rsidRDefault="00450953">
      <w:pPr>
        <w:spacing w:line="560" w:lineRule="exact"/>
        <w:ind w:firstLineChars="200" w:firstLine="482"/>
        <w:rPr>
          <w:b/>
          <w:bCs/>
        </w:rPr>
      </w:pPr>
      <w:r>
        <w:rPr>
          <w:rFonts w:hint="eastAsia"/>
          <w:b/>
          <w:bCs/>
        </w:rPr>
        <w:t>1</w:t>
      </w:r>
      <w:r>
        <w:rPr>
          <w:rFonts w:hint="eastAsia"/>
          <w:b/>
          <w:bCs/>
        </w:rPr>
        <w:t>、一共</w:t>
      </w:r>
      <w:r>
        <w:rPr>
          <w:b/>
          <w:bCs/>
        </w:rPr>
        <w:t>25</w:t>
      </w:r>
      <w:r>
        <w:rPr>
          <w:b/>
          <w:bCs/>
        </w:rPr>
        <w:t>间教室</w:t>
      </w:r>
      <w:r>
        <w:rPr>
          <w:rFonts w:hint="eastAsia"/>
          <w:b/>
          <w:bCs/>
        </w:rPr>
        <w:t>，清单是每间教室的设备名称及数量。</w:t>
      </w:r>
    </w:p>
    <w:p w:rsidR="00C90371" w:rsidRDefault="00450953">
      <w:pPr>
        <w:spacing w:line="560" w:lineRule="exact"/>
        <w:ind w:firstLineChars="200" w:firstLine="482"/>
        <w:rPr>
          <w:b/>
          <w:bCs/>
        </w:rPr>
      </w:pPr>
      <w:r>
        <w:rPr>
          <w:rFonts w:hint="eastAsia"/>
          <w:b/>
          <w:bCs/>
        </w:rPr>
        <w:t>2</w:t>
      </w:r>
      <w:r>
        <w:rPr>
          <w:rFonts w:hint="eastAsia"/>
          <w:b/>
          <w:bCs/>
        </w:rPr>
        <w:t>、以上</w:t>
      </w:r>
      <w:r>
        <w:rPr>
          <w:b/>
          <w:bCs/>
        </w:rPr>
        <w:t>要求</w:t>
      </w:r>
      <w:r>
        <w:rPr>
          <w:rFonts w:hint="eastAsia"/>
          <w:b/>
          <w:bCs/>
        </w:rPr>
        <w:t>为实质性响应要求，必须满足，否则其投标无效。</w:t>
      </w:r>
    </w:p>
    <w:p w:rsidR="00C90371" w:rsidRDefault="00450953">
      <w:pPr>
        <w:spacing w:line="360" w:lineRule="auto"/>
        <w:ind w:firstLineChars="200" w:firstLine="482"/>
        <w:jc w:val="both"/>
        <w:rPr>
          <w:b/>
          <w:bCs/>
        </w:rPr>
      </w:pPr>
      <w:r>
        <w:rPr>
          <w:rFonts w:hint="eastAsia"/>
          <w:b/>
          <w:bCs/>
        </w:rPr>
        <w:t>五、供应商资格要求：</w:t>
      </w:r>
    </w:p>
    <w:p w:rsidR="00C90371" w:rsidRDefault="00450953">
      <w:pPr>
        <w:spacing w:line="360" w:lineRule="auto"/>
        <w:ind w:firstLineChars="200" w:firstLine="480"/>
        <w:jc w:val="both"/>
      </w:pPr>
      <w:r>
        <w:t>1.</w:t>
      </w:r>
      <w:r>
        <w:t>满足《中华人民共和国政府采购法》第二十二条规定；</w:t>
      </w:r>
    </w:p>
    <w:p w:rsidR="00C90371" w:rsidRDefault="00450953">
      <w:pPr>
        <w:spacing w:line="360" w:lineRule="auto"/>
        <w:ind w:firstLineChars="200" w:firstLine="480"/>
        <w:jc w:val="both"/>
      </w:pPr>
      <w:r>
        <w:t>2.</w:t>
      </w:r>
      <w:r>
        <w:t>落实政府采购政策需满足的资格要求：无</w:t>
      </w:r>
    </w:p>
    <w:p w:rsidR="00C90371" w:rsidRDefault="00450953">
      <w:pPr>
        <w:spacing w:line="360" w:lineRule="auto"/>
        <w:ind w:firstLineChars="200" w:firstLine="480"/>
        <w:jc w:val="both"/>
      </w:pPr>
      <w:r>
        <w:t>3.</w:t>
      </w:r>
      <w:r>
        <w:t>本项目的特定资格要求：</w:t>
      </w:r>
    </w:p>
    <w:p w:rsidR="00C90371" w:rsidRDefault="00450953">
      <w:pPr>
        <w:spacing w:line="360" w:lineRule="auto"/>
        <w:ind w:firstLineChars="200" w:firstLine="480"/>
        <w:jc w:val="both"/>
      </w:pPr>
      <w:r>
        <w:t>（</w:t>
      </w:r>
      <w:r>
        <w:t>1</w:t>
      </w:r>
      <w:r>
        <w:t>）未被</w:t>
      </w:r>
      <w:r>
        <w:t>“</w:t>
      </w:r>
      <w:r>
        <w:t>信用中国</w:t>
      </w:r>
      <w:r>
        <w:t>”</w:t>
      </w:r>
      <w:r>
        <w:t>网站（</w:t>
      </w:r>
      <w:r>
        <w:t>www.creditchina.gov.cn</w:t>
      </w:r>
      <w:r>
        <w:t>）或</w:t>
      </w:r>
      <w:r>
        <w:t>“</w:t>
      </w:r>
      <w:r>
        <w:t>中国政府</w:t>
      </w:r>
      <w:r>
        <w:t>采购网</w:t>
      </w:r>
      <w:r>
        <w:t>”</w:t>
      </w:r>
      <w:r>
        <w:t>网站（</w:t>
      </w:r>
      <w:r>
        <w:t>www.ccgp.gov.cn</w:t>
      </w:r>
      <w:r>
        <w:t>）列入失信被执行人、重大税收违法案件当事人名单、政府采购严重失信行为记录名单；</w:t>
      </w:r>
    </w:p>
    <w:p w:rsidR="00C90371" w:rsidRDefault="00450953">
      <w:pPr>
        <w:spacing w:line="360" w:lineRule="auto"/>
        <w:ind w:firstLineChars="200" w:firstLine="480"/>
        <w:jc w:val="both"/>
      </w:pPr>
      <w:r>
        <w:lastRenderedPageBreak/>
        <w:t>（</w:t>
      </w:r>
      <w:r>
        <w:t>2</w:t>
      </w:r>
      <w:r>
        <w:t>）单位负责人为同一人或者存在直接控股、管理关系的不同供应商（包含法定代表人为同一个人的两个及两个以上法人，母公司、全资子公司及其控股公司），不得参加同一合同项下的政府采购活动。</w:t>
      </w:r>
    </w:p>
    <w:p w:rsidR="00C90371" w:rsidRDefault="00450953">
      <w:pPr>
        <w:spacing w:line="360" w:lineRule="auto"/>
        <w:ind w:firstLineChars="200" w:firstLine="480"/>
        <w:jc w:val="both"/>
      </w:pPr>
      <w:r>
        <w:t>（</w:t>
      </w:r>
      <w:r>
        <w:t>3</w:t>
      </w:r>
      <w:r>
        <w:t>）采购人的其他特定资格要求：</w:t>
      </w:r>
      <w:r>
        <w:rPr>
          <w:rFonts w:hint="eastAsia"/>
        </w:rPr>
        <w:t>无</w:t>
      </w:r>
      <w:r>
        <w:t xml:space="preserve"> </w:t>
      </w:r>
    </w:p>
    <w:p w:rsidR="00C90371" w:rsidRDefault="00450953">
      <w:pPr>
        <w:spacing w:line="360" w:lineRule="auto"/>
        <w:ind w:firstLineChars="200" w:firstLine="482"/>
        <w:jc w:val="both"/>
        <w:rPr>
          <w:b/>
          <w:bCs/>
        </w:rPr>
      </w:pPr>
      <w:r>
        <w:rPr>
          <w:rFonts w:hint="eastAsia"/>
          <w:b/>
          <w:bCs/>
        </w:rPr>
        <w:t>六、中标原则：</w:t>
      </w:r>
    </w:p>
    <w:p w:rsidR="00C90371" w:rsidRDefault="00450953">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C90371" w:rsidRDefault="00450953">
      <w:pPr>
        <w:spacing w:line="360" w:lineRule="auto"/>
        <w:ind w:firstLineChars="200" w:firstLine="482"/>
        <w:jc w:val="both"/>
        <w:rPr>
          <w:b/>
          <w:bCs/>
        </w:rPr>
      </w:pPr>
      <w:r>
        <w:rPr>
          <w:rFonts w:hint="eastAsia"/>
          <w:b/>
          <w:bCs/>
        </w:rPr>
        <w:t>七、成交供应商应在中标公示期满后三个工作日内提供</w:t>
      </w:r>
      <w:bookmarkStart w:id="2" w:name="招标文件份数"/>
      <w:r>
        <w:rPr>
          <w:rFonts w:hint="eastAsia"/>
          <w:b/>
          <w:bCs/>
        </w:rPr>
        <w:t>报价文件（正本壹份，副本贰份</w:t>
      </w:r>
      <w:bookmarkEnd w:id="2"/>
      <w:r>
        <w:rPr>
          <w:rFonts w:hint="eastAsia"/>
          <w:b/>
          <w:bCs/>
        </w:rPr>
        <w:t>）递交至常州盈泰招标有限公司。</w:t>
      </w:r>
    </w:p>
    <w:p w:rsidR="00C90371" w:rsidRDefault="00450953">
      <w:pPr>
        <w:spacing w:line="360" w:lineRule="auto"/>
        <w:ind w:firstLineChars="200" w:firstLine="480"/>
        <w:jc w:val="both"/>
      </w:pPr>
      <w:r>
        <w:rPr>
          <w:rFonts w:hint="eastAsia"/>
        </w:rPr>
        <w:t>报价文件应包括以下内容：</w:t>
      </w:r>
      <w:r>
        <w:t>1</w:t>
      </w:r>
      <w:r>
        <w:t>、响应函</w:t>
      </w:r>
      <w:r>
        <w:rPr>
          <w:rFonts w:hint="eastAsia"/>
        </w:rPr>
        <w:t>、报价人声明、有效营业执照副本复印件等证明文件、报价代表人的单位负责人授权书、报价一览表、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rsidR="00C90371" w:rsidRDefault="00450953">
      <w:pPr>
        <w:spacing w:line="360" w:lineRule="auto"/>
        <w:ind w:firstLineChars="200" w:firstLine="482"/>
        <w:jc w:val="both"/>
        <w:rPr>
          <w:b/>
        </w:rPr>
      </w:pPr>
      <w:r>
        <w:rPr>
          <w:rFonts w:cs="Times New Roman" w:hint="eastAsia"/>
          <w:b/>
          <w:kern w:val="2"/>
        </w:rPr>
        <w:t>注</w:t>
      </w:r>
      <w:r>
        <w:rPr>
          <w:rFonts w:cs="Times New Roman" w:hint="eastAsia"/>
          <w:b/>
          <w:kern w:val="2"/>
        </w:rPr>
        <w:t>：全部资料编制装订成册并胶装。</w:t>
      </w:r>
    </w:p>
    <w:p w:rsidR="00C90371" w:rsidRDefault="00450953">
      <w:pPr>
        <w:spacing w:line="360" w:lineRule="auto"/>
        <w:ind w:firstLineChars="200" w:firstLine="482"/>
        <w:jc w:val="both"/>
        <w:rPr>
          <w:b/>
          <w:bCs/>
        </w:rPr>
      </w:pPr>
      <w:r>
        <w:rPr>
          <w:rFonts w:hint="eastAsia"/>
          <w:b/>
          <w:bCs/>
        </w:rPr>
        <w:t>八、服务费</w:t>
      </w:r>
    </w:p>
    <w:p w:rsidR="00C90371" w:rsidRDefault="00450953">
      <w:pPr>
        <w:spacing w:line="360" w:lineRule="auto"/>
        <w:ind w:firstLineChars="200" w:firstLine="480"/>
        <w:jc w:val="both"/>
      </w:pPr>
      <w:r>
        <w:rPr>
          <w:rFonts w:hint="eastAsia"/>
        </w:rPr>
        <w:t>本项目成交服务费</w:t>
      </w:r>
      <w:r>
        <w:rPr>
          <w:rFonts w:hint="eastAsia"/>
          <w:u w:val="single"/>
        </w:rPr>
        <w:t xml:space="preserve"> </w:t>
      </w:r>
      <w:r>
        <w:rPr>
          <w:rFonts w:hint="eastAsia"/>
          <w:b/>
          <w:bCs/>
          <w:u w:val="single"/>
        </w:rPr>
        <w:t>1000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rsidR="00C90371" w:rsidRDefault="00450953">
      <w:pPr>
        <w:spacing w:line="360" w:lineRule="auto"/>
        <w:ind w:firstLineChars="200" w:firstLine="480"/>
        <w:jc w:val="both"/>
      </w:pPr>
      <w:r>
        <w:rPr>
          <w:rFonts w:hint="eastAsia"/>
        </w:rPr>
        <w:t>收款单位：常州盈泰招标有限公司</w:t>
      </w:r>
    </w:p>
    <w:p w:rsidR="00C90371" w:rsidRDefault="00450953">
      <w:pPr>
        <w:spacing w:line="360" w:lineRule="auto"/>
        <w:ind w:firstLineChars="200" w:firstLine="480"/>
        <w:jc w:val="both"/>
      </w:pPr>
      <w:r>
        <w:rPr>
          <w:rFonts w:hint="eastAsia"/>
        </w:rPr>
        <w:t>开户银行：中国建设银行常州市延陵路支行</w:t>
      </w:r>
    </w:p>
    <w:p w:rsidR="00C90371" w:rsidRDefault="00450953">
      <w:pPr>
        <w:spacing w:line="360" w:lineRule="auto"/>
        <w:ind w:firstLineChars="200" w:firstLine="480"/>
        <w:jc w:val="both"/>
      </w:pPr>
      <w:r>
        <w:rPr>
          <w:rFonts w:hint="eastAsia"/>
        </w:rPr>
        <w:t>银行账号：</w:t>
      </w:r>
      <w:r>
        <w:t>32050162853600001068</w:t>
      </w:r>
    </w:p>
    <w:p w:rsidR="00C90371" w:rsidRDefault="00450953">
      <w:pPr>
        <w:spacing w:line="360" w:lineRule="auto"/>
        <w:ind w:firstLineChars="200" w:firstLine="482"/>
        <w:jc w:val="both"/>
        <w:rPr>
          <w:b/>
          <w:bCs/>
        </w:rPr>
      </w:pPr>
      <w:r>
        <w:rPr>
          <w:rFonts w:hint="eastAsia"/>
          <w:b/>
          <w:bCs/>
        </w:rPr>
        <w:t>九、联系方式</w:t>
      </w:r>
    </w:p>
    <w:p w:rsidR="00C90371" w:rsidRDefault="00450953">
      <w:pPr>
        <w:spacing w:line="360" w:lineRule="auto"/>
        <w:ind w:firstLineChars="200" w:firstLine="480"/>
        <w:jc w:val="both"/>
      </w:pPr>
      <w:bookmarkStart w:id="3" w:name="OLE_LINK1"/>
      <w:bookmarkStart w:id="4" w:name="OLE_LINK2"/>
      <w:r>
        <w:rPr>
          <w:rFonts w:hint="eastAsia"/>
        </w:rPr>
        <w:t>代理机构联系人：王女士</w:t>
      </w:r>
    </w:p>
    <w:p w:rsidR="00C90371" w:rsidRDefault="00450953">
      <w:pPr>
        <w:spacing w:line="360" w:lineRule="auto"/>
        <w:ind w:firstLineChars="200" w:firstLine="480"/>
        <w:jc w:val="both"/>
      </w:pPr>
      <w:r>
        <w:rPr>
          <w:rFonts w:hint="eastAsia"/>
        </w:rPr>
        <w:t>联系电话：</w:t>
      </w:r>
      <w:r>
        <w:t xml:space="preserve">0519-89853339   </w:t>
      </w:r>
    </w:p>
    <w:p w:rsidR="00C90371" w:rsidRDefault="00450953">
      <w:pPr>
        <w:spacing w:line="360" w:lineRule="auto"/>
        <w:ind w:firstLineChars="200" w:firstLine="480"/>
        <w:jc w:val="both"/>
      </w:pPr>
      <w:r>
        <w:rPr>
          <w:rFonts w:hint="eastAsia"/>
        </w:rPr>
        <w:t>地址：常州市新北区太湖中路</w:t>
      </w:r>
      <w:r>
        <w:t>8</w:t>
      </w:r>
      <w:r>
        <w:t>号锦湖创新中心</w:t>
      </w:r>
      <w:r>
        <w:t>A</w:t>
      </w:r>
      <w:r>
        <w:t>座</w:t>
      </w:r>
      <w:r>
        <w:t>11</w:t>
      </w:r>
      <w:r>
        <w:t>楼</w:t>
      </w:r>
      <w:r>
        <w:t xml:space="preserve"> </w:t>
      </w:r>
    </w:p>
    <w:p w:rsidR="00C90371" w:rsidRDefault="00450953">
      <w:pPr>
        <w:spacing w:line="360" w:lineRule="auto"/>
        <w:ind w:firstLineChars="200" w:firstLine="480"/>
        <w:jc w:val="both"/>
      </w:pPr>
      <w:r>
        <w:rPr>
          <w:rFonts w:hint="eastAsia"/>
        </w:rPr>
        <w:t>邮箱：</w:t>
      </w:r>
      <w:r>
        <w:t>czyingtai@163.com</w:t>
      </w:r>
    </w:p>
    <w:p w:rsidR="00C90371" w:rsidRDefault="00450953">
      <w:pPr>
        <w:spacing w:line="360" w:lineRule="auto"/>
        <w:ind w:firstLineChars="200" w:firstLine="480"/>
        <w:jc w:val="both"/>
      </w:pPr>
      <w:r>
        <w:rPr>
          <w:rFonts w:hint="eastAsia"/>
        </w:rPr>
        <w:t>采购人名称：常州市新北区吕墅中学</w:t>
      </w:r>
    </w:p>
    <w:p w:rsidR="00C90371" w:rsidRDefault="00450953">
      <w:pPr>
        <w:spacing w:line="360" w:lineRule="auto"/>
        <w:ind w:firstLineChars="200" w:firstLine="480"/>
        <w:jc w:val="both"/>
      </w:pPr>
      <w:r>
        <w:rPr>
          <w:rFonts w:hint="eastAsia"/>
        </w:rPr>
        <w:t>地址：常州市新北区薛家镇吕南路</w:t>
      </w:r>
      <w:r>
        <w:t>26</w:t>
      </w:r>
      <w:r>
        <w:t>号</w:t>
      </w:r>
    </w:p>
    <w:p w:rsidR="00C90371" w:rsidRDefault="00450953">
      <w:pPr>
        <w:spacing w:line="360" w:lineRule="auto"/>
        <w:ind w:firstLineChars="200" w:firstLine="480"/>
        <w:jc w:val="both"/>
      </w:pPr>
      <w:r>
        <w:rPr>
          <w:rFonts w:hint="eastAsia"/>
        </w:rPr>
        <w:lastRenderedPageBreak/>
        <w:t>联系人：岳</w:t>
      </w:r>
      <w:r>
        <w:t>老师</w:t>
      </w:r>
      <w:r>
        <w:t xml:space="preserve"> </w:t>
      </w:r>
    </w:p>
    <w:p w:rsidR="00C90371" w:rsidRDefault="00450953">
      <w:pPr>
        <w:spacing w:line="360" w:lineRule="auto"/>
        <w:ind w:firstLineChars="200" w:firstLine="480"/>
        <w:jc w:val="both"/>
      </w:pPr>
      <w:r>
        <w:rPr>
          <w:rFonts w:hint="eastAsia"/>
        </w:rPr>
        <w:t>联系电话：</w:t>
      </w:r>
      <w:r>
        <w:rPr>
          <w:rFonts w:hint="eastAsia"/>
        </w:rPr>
        <w:t>1816881</w:t>
      </w:r>
      <w:r>
        <w:t>7580</w:t>
      </w:r>
    </w:p>
    <w:p w:rsidR="00C90371" w:rsidRDefault="00450953">
      <w:pPr>
        <w:spacing w:line="360" w:lineRule="auto"/>
        <w:jc w:val="right"/>
      </w:pPr>
      <w:r>
        <w:rPr>
          <w:rFonts w:hint="eastAsia"/>
        </w:rPr>
        <w:t>常州盈泰招标有限公司</w:t>
      </w:r>
    </w:p>
    <w:p w:rsidR="00C90371" w:rsidRDefault="00450953">
      <w:pPr>
        <w:spacing w:line="360" w:lineRule="auto"/>
        <w:jc w:val="right"/>
      </w:pPr>
      <w:r>
        <w:t>202</w:t>
      </w:r>
      <w:r>
        <w:rPr>
          <w:rFonts w:hint="eastAsia"/>
        </w:rPr>
        <w:t>1</w:t>
      </w:r>
      <w:r>
        <w:t>年</w:t>
      </w:r>
      <w:r>
        <w:rPr>
          <w:rFonts w:hint="eastAsia"/>
        </w:rPr>
        <w:t>7</w:t>
      </w:r>
      <w:r>
        <w:t>月</w:t>
      </w:r>
      <w:r w:rsidR="00272B32">
        <w:rPr>
          <w:rFonts w:hint="eastAsia"/>
        </w:rPr>
        <w:t>12</w:t>
      </w:r>
      <w:r>
        <w:t>日</w:t>
      </w:r>
    </w:p>
    <w:bookmarkEnd w:id="3"/>
    <w:bookmarkEnd w:id="4"/>
    <w:p w:rsidR="00C90371" w:rsidRDefault="00450953">
      <w:r>
        <w:br w:type="page"/>
      </w:r>
    </w:p>
    <w:p w:rsidR="00C90371" w:rsidRDefault="00450953">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rsidR="00C90371" w:rsidRDefault="00450953">
      <w:pPr>
        <w:shd w:val="clear" w:color="auto" w:fill="FFFFFF"/>
        <w:spacing w:after="150" w:line="400" w:lineRule="atLeast"/>
        <w:rPr>
          <w:rFonts w:ascii="Helvetica" w:hAnsi="Helvetica" w:cs="Helvetica"/>
          <w:sz w:val="18"/>
          <w:szCs w:val="18"/>
        </w:rPr>
      </w:pPr>
      <w:r>
        <w:rPr>
          <w:rFonts w:cs="Helvetica" w:hint="eastAsia"/>
        </w:rPr>
        <w:t>项目名称：</w:t>
      </w:r>
    </w:p>
    <w:p w:rsidR="00C90371" w:rsidRDefault="00450953">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C90371">
        <w:trPr>
          <w:trHeight w:val="517"/>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pPr>
            <w:r>
              <w:rPr>
                <w:rFonts w:hint="eastAsia"/>
              </w:rPr>
              <w:t>投标单位全称（公章）：</w:t>
            </w:r>
          </w:p>
        </w:tc>
      </w:tr>
      <w:tr w:rsidR="00C90371">
        <w:trPr>
          <w:trHeight w:val="2015"/>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C90371" w:rsidRDefault="00450953">
            <w:pPr>
              <w:spacing w:after="150" w:line="400" w:lineRule="atLeast"/>
              <w:ind w:firstLine="482"/>
              <w:jc w:val="center"/>
            </w:pPr>
            <w:r>
              <w:rPr>
                <w:rFonts w:hint="eastAsia"/>
              </w:rPr>
              <w:t>法人代表人（签字并盖章）：</w:t>
            </w:r>
          </w:p>
        </w:tc>
      </w:tr>
      <w:tr w:rsidR="00C90371">
        <w:trPr>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pPr>
            <w:r>
              <w:rPr>
                <w:rFonts w:hint="eastAsia"/>
              </w:rPr>
              <w:t>被授权人姓名：</w:t>
            </w:r>
            <w:r>
              <w:rPr>
                <w:rFonts w:hint="eastAsia"/>
              </w:rPr>
              <w:t xml:space="preserve">                      </w:t>
            </w:r>
            <w:r>
              <w:rPr>
                <w:rFonts w:hint="eastAsia"/>
              </w:rPr>
              <w:t>联系电话：</w:t>
            </w:r>
          </w:p>
        </w:tc>
      </w:tr>
      <w:tr w:rsidR="00C90371">
        <w:trPr>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pPr>
            <w:r>
              <w:rPr>
                <w:rFonts w:hint="eastAsia"/>
              </w:rPr>
              <w:t>第二代身份证号码：</w:t>
            </w:r>
          </w:p>
        </w:tc>
      </w:tr>
      <w:tr w:rsidR="00C90371">
        <w:trPr>
          <w:trHeight w:val="445"/>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pPr>
            <w:r>
              <w:rPr>
                <w:rFonts w:hint="eastAsia"/>
              </w:rPr>
              <w:t>指定电子邮箱：</w:t>
            </w:r>
          </w:p>
        </w:tc>
      </w:tr>
      <w:tr w:rsidR="00C90371">
        <w:trPr>
          <w:trHeight w:val="940"/>
          <w:jc w:val="center"/>
        </w:trPr>
        <w:tc>
          <w:tcPr>
            <w:tcW w:w="8322" w:type="dxa"/>
            <w:shd w:val="clear" w:color="auto" w:fill="auto"/>
            <w:tcMar>
              <w:top w:w="0" w:type="dxa"/>
              <w:left w:w="0" w:type="dxa"/>
              <w:bottom w:w="0" w:type="dxa"/>
              <w:right w:w="0" w:type="dxa"/>
            </w:tcMar>
            <w:vAlign w:val="center"/>
          </w:tcPr>
          <w:p w:rsidR="00C90371" w:rsidRDefault="00450953">
            <w:pPr>
              <w:spacing w:after="150" w:line="400" w:lineRule="atLeast"/>
            </w:pPr>
            <w:r>
              <w:rPr>
                <w:rFonts w:hint="eastAsia"/>
              </w:rPr>
              <w:t>被授权人签字：</w:t>
            </w:r>
          </w:p>
        </w:tc>
      </w:tr>
    </w:tbl>
    <w:p w:rsidR="00C90371" w:rsidRDefault="00450953">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C90371" w:rsidRDefault="00450953">
      <w:r>
        <w:br w:type="page"/>
      </w:r>
    </w:p>
    <w:p w:rsidR="00C90371" w:rsidRDefault="00C90371">
      <w:pPr>
        <w:jc w:val="center"/>
        <w:rPr>
          <w:b/>
          <w:sz w:val="72"/>
        </w:rPr>
      </w:pPr>
    </w:p>
    <w:p w:rsidR="00C90371" w:rsidRDefault="00C90371">
      <w:pPr>
        <w:jc w:val="center"/>
        <w:rPr>
          <w:b/>
          <w:sz w:val="72"/>
        </w:rPr>
      </w:pPr>
    </w:p>
    <w:p w:rsidR="00C90371" w:rsidRDefault="00C90371">
      <w:pPr>
        <w:jc w:val="center"/>
        <w:rPr>
          <w:b/>
          <w:sz w:val="72"/>
        </w:rPr>
      </w:pPr>
    </w:p>
    <w:p w:rsidR="00C90371" w:rsidRDefault="00450953">
      <w:pPr>
        <w:jc w:val="center"/>
        <w:rPr>
          <w:b/>
          <w:sz w:val="72"/>
        </w:rPr>
      </w:pPr>
      <w:r>
        <w:rPr>
          <w:rFonts w:hint="eastAsia"/>
          <w:b/>
          <w:sz w:val="72"/>
        </w:rPr>
        <w:t>报价文件</w:t>
      </w:r>
    </w:p>
    <w:p w:rsidR="00C90371" w:rsidRDefault="00C90371">
      <w:pPr>
        <w:jc w:val="center"/>
        <w:rPr>
          <w:b/>
          <w:sz w:val="72"/>
        </w:rPr>
      </w:pPr>
    </w:p>
    <w:p w:rsidR="00C90371" w:rsidRDefault="00C90371">
      <w:pPr>
        <w:jc w:val="center"/>
        <w:rPr>
          <w:b/>
          <w:sz w:val="72"/>
        </w:rPr>
      </w:pPr>
    </w:p>
    <w:p w:rsidR="00C90371" w:rsidRDefault="00450953">
      <w:pPr>
        <w:pStyle w:val="a4"/>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C90371" w:rsidRDefault="00450953">
      <w:pPr>
        <w:pStyle w:val="a4"/>
        <w:tabs>
          <w:tab w:val="left" w:pos="1560"/>
        </w:tabs>
        <w:spacing w:line="360" w:lineRule="auto"/>
        <w:textAlignment w:val="baseline"/>
        <w:rPr>
          <w:rFonts w:hAnsi="宋体" w:cs="宋体"/>
          <w:b/>
          <w:sz w:val="30"/>
        </w:rPr>
      </w:pPr>
      <w:r>
        <w:rPr>
          <w:rFonts w:hAnsi="宋体" w:cs="宋体" w:hint="eastAsia"/>
          <w:b/>
          <w:sz w:val="30"/>
        </w:rPr>
        <w:t xml:space="preserve">     </w:t>
      </w:r>
      <w:r>
        <w:rPr>
          <w:rFonts w:hAnsi="宋体" w:cs="宋体" w:hint="eastAsia"/>
          <w:b/>
          <w:sz w:val="30"/>
        </w:rPr>
        <w:t>项目名称：</w:t>
      </w:r>
      <w:r>
        <w:rPr>
          <w:rFonts w:hAnsi="宋体" w:cs="宋体" w:hint="eastAsia"/>
          <w:b/>
          <w:sz w:val="30"/>
          <w:u w:val="single"/>
        </w:rPr>
        <w:t xml:space="preserve">                                    </w:t>
      </w:r>
    </w:p>
    <w:p w:rsidR="00C90371" w:rsidRDefault="00450953">
      <w:pPr>
        <w:spacing w:line="360" w:lineRule="auto"/>
        <w:ind w:firstLineChars="245" w:firstLine="738"/>
        <w:rPr>
          <w:b/>
          <w:sz w:val="30"/>
          <w:u w:val="single"/>
        </w:rPr>
      </w:pPr>
      <w:r>
        <w:rPr>
          <w:rFonts w:hint="eastAsia"/>
          <w:b/>
          <w:sz w:val="30"/>
        </w:rPr>
        <w:t>报价人名称</w:t>
      </w:r>
      <w:r>
        <w:rPr>
          <w:rFonts w:hint="eastAsia"/>
          <w:b/>
          <w:sz w:val="30"/>
        </w:rPr>
        <w:t xml:space="preserve"> </w:t>
      </w:r>
      <w:r>
        <w:rPr>
          <w:rFonts w:hint="eastAsia"/>
          <w:b/>
          <w:sz w:val="30"/>
        </w:rPr>
        <w:t>：</w:t>
      </w:r>
      <w:r>
        <w:rPr>
          <w:rFonts w:hint="eastAsia"/>
          <w:b/>
          <w:sz w:val="30"/>
          <w:u w:val="single"/>
        </w:rPr>
        <w:t xml:space="preserve">                                </w:t>
      </w:r>
      <w:r>
        <w:rPr>
          <w:rFonts w:hint="eastAsia"/>
          <w:b/>
          <w:sz w:val="30"/>
        </w:rPr>
        <w:t xml:space="preserve"> </w:t>
      </w:r>
    </w:p>
    <w:p w:rsidR="00C90371" w:rsidRDefault="00450953">
      <w:pPr>
        <w:spacing w:line="360" w:lineRule="auto"/>
        <w:ind w:firstLineChars="49" w:firstLine="148"/>
        <w:rPr>
          <w:b/>
          <w:sz w:val="30"/>
        </w:rPr>
      </w:pPr>
      <w:r>
        <w:rPr>
          <w:rFonts w:hint="eastAsia"/>
          <w:b/>
          <w:sz w:val="30"/>
        </w:rPr>
        <w:t xml:space="preserve">    </w:t>
      </w:r>
      <w:r>
        <w:rPr>
          <w:rFonts w:hint="eastAsia"/>
          <w:b/>
          <w:sz w:val="30"/>
        </w:rPr>
        <w:t>地址：</w:t>
      </w:r>
      <w:r>
        <w:rPr>
          <w:rFonts w:hint="eastAsia"/>
          <w:b/>
          <w:sz w:val="30"/>
          <w:u w:val="single"/>
        </w:rPr>
        <w:t xml:space="preserve">                                        </w:t>
      </w:r>
    </w:p>
    <w:p w:rsidR="00C90371" w:rsidRDefault="00450953">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C90371" w:rsidRDefault="00450953">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C90371" w:rsidRDefault="00450953">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w:t>
      </w:r>
      <w:r>
        <w:rPr>
          <w:rFonts w:hint="eastAsia"/>
          <w:b/>
          <w:sz w:val="30"/>
        </w:rPr>
        <w:t>日期</w:t>
      </w:r>
      <w:r>
        <w:rPr>
          <w:rFonts w:hint="eastAsia"/>
          <w:b/>
          <w:sz w:val="30"/>
        </w:rPr>
        <w:t xml:space="preserve"> </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rFonts w:hint="eastAsia"/>
          <w:b/>
          <w:sz w:val="30"/>
          <w:u w:val="single"/>
        </w:rPr>
        <w:t>年</w:t>
      </w:r>
      <w:r>
        <w:rPr>
          <w:rFonts w:hint="eastAsia"/>
          <w:b/>
          <w:sz w:val="30"/>
          <w:u w:val="single"/>
        </w:rPr>
        <w:t xml:space="preserve"> </w:t>
      </w:r>
      <w:r>
        <w:rPr>
          <w:rFonts w:hint="eastAsia"/>
          <w:b/>
          <w:sz w:val="30"/>
          <w:u w:val="single"/>
        </w:rPr>
        <w:t>月</w:t>
      </w:r>
      <w:r>
        <w:rPr>
          <w:rFonts w:hint="eastAsia"/>
          <w:b/>
          <w:sz w:val="30"/>
          <w:u w:val="single"/>
        </w:rPr>
        <w:t xml:space="preserve"> </w:t>
      </w:r>
      <w:r>
        <w:rPr>
          <w:rFonts w:hint="eastAsia"/>
          <w:b/>
          <w:sz w:val="30"/>
          <w:u w:val="single"/>
        </w:rPr>
        <w:t>日</w:t>
      </w:r>
    </w:p>
    <w:p w:rsidR="00C90371" w:rsidRDefault="00450953">
      <w:pPr>
        <w:pStyle w:val="3"/>
        <w:spacing w:after="120" w:line="500" w:lineRule="exact"/>
        <w:jc w:val="center"/>
        <w:outlineLvl w:val="9"/>
        <w:rPr>
          <w:rFonts w:hAnsi="宋体" w:cs="宋体"/>
          <w:sz w:val="24"/>
        </w:rPr>
      </w:pPr>
      <w:r>
        <w:rPr>
          <w:rFonts w:hAnsi="宋体" w:cs="宋体" w:hint="eastAsia"/>
          <w:sz w:val="24"/>
        </w:rPr>
        <w:br w:type="page"/>
      </w:r>
    </w:p>
    <w:p w:rsidR="00C90371" w:rsidRDefault="00C90371">
      <w:pPr>
        <w:pStyle w:val="3"/>
        <w:spacing w:after="120" w:line="500" w:lineRule="exact"/>
        <w:jc w:val="center"/>
        <w:outlineLvl w:val="9"/>
        <w:rPr>
          <w:rFonts w:hAnsi="宋体" w:cs="宋体"/>
          <w:sz w:val="24"/>
        </w:rPr>
      </w:pPr>
    </w:p>
    <w:p w:rsidR="00C90371" w:rsidRDefault="00450953">
      <w:pPr>
        <w:pStyle w:val="3"/>
        <w:spacing w:after="120" w:line="500" w:lineRule="exact"/>
        <w:jc w:val="center"/>
        <w:outlineLvl w:val="9"/>
        <w:rPr>
          <w:rFonts w:hAnsi="宋体" w:cs="宋体"/>
          <w:b/>
          <w:sz w:val="36"/>
        </w:rPr>
      </w:pPr>
      <w:r>
        <w:rPr>
          <w:rFonts w:hAnsi="宋体" w:cs="宋体" w:hint="eastAsia"/>
          <w:b/>
          <w:sz w:val="36"/>
        </w:rPr>
        <w:t>目</w:t>
      </w:r>
      <w:r>
        <w:rPr>
          <w:rFonts w:hAnsi="宋体" w:cs="宋体" w:hint="eastAsia"/>
          <w:b/>
          <w:sz w:val="36"/>
        </w:rPr>
        <w:t xml:space="preserve"> </w:t>
      </w:r>
      <w:r>
        <w:rPr>
          <w:rFonts w:hAnsi="宋体" w:cs="宋体"/>
          <w:b/>
          <w:sz w:val="36"/>
        </w:rPr>
        <w:t xml:space="preserve">   </w:t>
      </w:r>
      <w:r>
        <w:rPr>
          <w:rFonts w:hAnsi="宋体" w:cs="宋体" w:hint="eastAsia"/>
          <w:b/>
          <w:sz w:val="36"/>
        </w:rPr>
        <w:t>录</w:t>
      </w:r>
    </w:p>
    <w:p w:rsidR="00C90371" w:rsidRDefault="00C90371">
      <w:pPr>
        <w:pStyle w:val="3"/>
        <w:spacing w:after="120" w:line="500" w:lineRule="exact"/>
        <w:jc w:val="center"/>
        <w:outlineLvl w:val="9"/>
        <w:rPr>
          <w:rFonts w:hAnsi="宋体" w:cs="宋体"/>
          <w:b/>
          <w:sz w:val="36"/>
        </w:rPr>
      </w:pPr>
    </w:p>
    <w:p w:rsidR="00C90371" w:rsidRDefault="00450953">
      <w:pPr>
        <w:pStyle w:val="1"/>
        <w:tabs>
          <w:tab w:val="right" w:leader="dot" w:pos="8856"/>
        </w:tabs>
        <w:spacing w:beforeLines="50" w:before="163" w:afterLines="50" w:after="163"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1</w:t>
      </w:r>
      <w:r>
        <w:rPr>
          <w:rFonts w:ascii="宋体" w:hAnsi="宋体" w:cs="宋体"/>
          <w:sz w:val="28"/>
          <w:szCs w:val="28"/>
        </w:rPr>
        <w:t>、</w:t>
      </w:r>
      <w:r>
        <w:rPr>
          <w:rFonts w:ascii="宋体" w:hAnsi="宋体" w:cs="宋体"/>
          <w:sz w:val="28"/>
          <w:szCs w:val="28"/>
        </w:rPr>
        <w:t xml:space="preserve"> </w:t>
      </w:r>
      <w:r>
        <w:rPr>
          <w:rFonts w:ascii="宋体" w:hAnsi="宋体" w:cs="宋体" w:hint="eastAsia"/>
          <w:sz w:val="28"/>
          <w:szCs w:val="28"/>
        </w:rPr>
        <w:t>响应函</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报价人声明</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3</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有效营业执照副本复印件等证明文件</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4</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单位负责人授权书</w:t>
      </w:r>
    </w:p>
    <w:p w:rsidR="00C90371" w:rsidRDefault="00450953">
      <w:pPr>
        <w:pStyle w:val="1"/>
        <w:tabs>
          <w:tab w:val="right" w:leader="dot" w:pos="8856"/>
        </w:tabs>
        <w:spacing w:beforeLines="50" w:before="163" w:afterLines="50" w:after="163" w:line="360" w:lineRule="auto"/>
        <w:rPr>
          <w:rFonts w:ascii="宋体" w:hAnsi="宋体" w:cs="宋体"/>
          <w:sz w:val="28"/>
          <w:szCs w:val="28"/>
        </w:rPr>
      </w:pPr>
      <w:r>
        <w:rPr>
          <w:rFonts w:ascii="宋体" w:hAnsi="宋体" w:cs="宋体"/>
          <w:sz w:val="28"/>
          <w:szCs w:val="28"/>
        </w:rPr>
        <w:t>5</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rPr>
        <w:t>报价一览表</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6</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投标分项报价表</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7</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技术规格和商务偏离表</w:t>
      </w:r>
    </w:p>
    <w:p w:rsidR="00C90371" w:rsidRDefault="00450953">
      <w:pPr>
        <w:pStyle w:val="1"/>
        <w:tabs>
          <w:tab w:val="right" w:leader="dot" w:pos="8856"/>
        </w:tabs>
        <w:spacing w:beforeLines="50" w:before="163" w:afterLines="50" w:after="163" w:line="360" w:lineRule="auto"/>
        <w:rPr>
          <w:rFonts w:ascii="宋体" w:hAnsi="宋体" w:cstheme="minorBidi"/>
          <w:sz w:val="28"/>
          <w:szCs w:val="28"/>
        </w:rPr>
      </w:pPr>
      <w:r>
        <w:rPr>
          <w:rFonts w:ascii="宋体" w:hAnsi="宋体" w:cs="宋体"/>
          <w:sz w:val="28"/>
          <w:szCs w:val="28"/>
        </w:rPr>
        <w:t>8</w:t>
      </w:r>
      <w:r>
        <w:rPr>
          <w:rFonts w:ascii="宋体" w:hAnsi="宋体" w:cs="宋体"/>
          <w:sz w:val="28"/>
          <w:szCs w:val="28"/>
        </w:rPr>
        <w:t>、</w:t>
      </w:r>
      <w:r>
        <w:rPr>
          <w:rFonts w:ascii="宋体" w:hAnsi="宋体" w:hint="eastAsia"/>
          <w:sz w:val="28"/>
          <w:szCs w:val="28"/>
        </w:rPr>
        <w:t xml:space="preserve"> </w:t>
      </w:r>
      <w:r>
        <w:rPr>
          <w:rFonts w:ascii="宋体" w:hAnsi="宋体"/>
          <w:sz w:val="28"/>
          <w:szCs w:val="28"/>
        </w:rPr>
        <w:t>服务承诺书</w:t>
      </w:r>
    </w:p>
    <w:p w:rsidR="00C90371" w:rsidRDefault="00450953">
      <w:pPr>
        <w:pStyle w:val="3"/>
        <w:spacing w:beforeLines="50" w:before="163" w:afterLines="50" w:after="163"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C90371" w:rsidRDefault="00450953">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rsidR="00C90371" w:rsidRDefault="00C90371">
      <w:pPr>
        <w:pStyle w:val="3"/>
        <w:spacing w:line="420" w:lineRule="exact"/>
        <w:outlineLvl w:val="9"/>
        <w:rPr>
          <w:rFonts w:hAnsi="宋体" w:cs="宋体"/>
          <w:b/>
          <w:szCs w:val="28"/>
        </w:rPr>
      </w:pPr>
    </w:p>
    <w:p w:rsidR="00C90371" w:rsidRDefault="00450953">
      <w:pPr>
        <w:spacing w:line="360" w:lineRule="auto"/>
      </w:pPr>
      <w:r>
        <w:rPr>
          <w:rFonts w:hint="eastAsia"/>
        </w:rPr>
        <w:t>致：</w:t>
      </w:r>
      <w:r>
        <w:rPr>
          <w:rFonts w:hint="eastAsia"/>
          <w:u w:val="single"/>
        </w:rPr>
        <w:t>常州盈泰招标有限公司</w:t>
      </w:r>
    </w:p>
    <w:p w:rsidR="00C90371" w:rsidRDefault="00450953">
      <w:pPr>
        <w:spacing w:line="360" w:lineRule="auto"/>
        <w:ind w:firstLineChars="200" w:firstLine="480"/>
      </w:pPr>
      <w:r>
        <w:rPr>
          <w:rFonts w:hint="eastAsia"/>
        </w:rPr>
        <w:t>根据贵方为</w:t>
      </w:r>
      <w:r>
        <w:rPr>
          <w:rFonts w:hint="eastAsia"/>
        </w:rPr>
        <w:t xml:space="preserve"> </w:t>
      </w:r>
      <w:r>
        <w:rPr>
          <w:rFonts w:hint="eastAsia"/>
          <w:u w:val="single"/>
        </w:rPr>
        <w:t xml:space="preserve">          </w:t>
      </w:r>
      <w:r>
        <w:rPr>
          <w:rFonts w:hint="eastAsia"/>
        </w:rPr>
        <w:t>项目的竞价邀请（项目编号）</w:t>
      </w:r>
      <w:r>
        <w:rPr>
          <w:rFonts w:hint="eastAsia"/>
        </w:rPr>
        <w:t xml:space="preserve">: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rsidR="00C90371" w:rsidRDefault="00450953">
      <w:pPr>
        <w:spacing w:line="360" w:lineRule="auto"/>
        <w:ind w:firstLineChars="200" w:firstLine="480"/>
      </w:pPr>
      <w:r>
        <w:rPr>
          <w:rFonts w:hint="eastAsia"/>
        </w:rPr>
        <w:t>据此函，签字代表宣布同意如下：</w:t>
      </w:r>
    </w:p>
    <w:p w:rsidR="00C90371" w:rsidRDefault="00450953">
      <w:pPr>
        <w:spacing w:line="360" w:lineRule="auto"/>
        <w:ind w:firstLineChars="200" w:firstLine="480"/>
      </w:pPr>
      <w:r>
        <w:rPr>
          <w:rFonts w:hint="eastAsia"/>
        </w:rPr>
        <w:t>1.</w:t>
      </w:r>
      <w:r>
        <w:rPr>
          <w:rFonts w:hint="eastAsia"/>
        </w:rPr>
        <w:t>报价人已详细审查全部竞价文件，包括修改文件（如有的话）和有关附件，将自行承担因对全部竞价文件理解不正确或误解而产生的相应后果。</w:t>
      </w:r>
    </w:p>
    <w:p w:rsidR="00C90371" w:rsidRDefault="00450953">
      <w:pPr>
        <w:spacing w:line="360" w:lineRule="auto"/>
        <w:ind w:firstLineChars="200" w:firstLine="480"/>
      </w:pPr>
      <w:r>
        <w:rPr>
          <w:rFonts w:hint="eastAsia"/>
        </w:rPr>
        <w:t>2.</w:t>
      </w:r>
      <w:r>
        <w:rPr>
          <w:rFonts w:hint="eastAsia"/>
        </w:rPr>
        <w:t>报价人保证遵守竞价文件的全部规定，报价人所提交的材料中所含的信息均为真实、准确、完整，且不具有任何误导性。</w:t>
      </w:r>
    </w:p>
    <w:p w:rsidR="00C90371" w:rsidRDefault="00450953">
      <w:pPr>
        <w:spacing w:line="360" w:lineRule="auto"/>
        <w:ind w:firstLineChars="200" w:firstLine="480"/>
      </w:pPr>
      <w:r>
        <w:rPr>
          <w:rFonts w:hint="eastAsia"/>
        </w:rPr>
        <w:t>3.</w:t>
      </w:r>
      <w:r>
        <w:rPr>
          <w:rFonts w:hint="eastAsia"/>
        </w:rPr>
        <w:t>报价人将按竞价文件的规定履行合同责任和义务。</w:t>
      </w:r>
    </w:p>
    <w:p w:rsidR="00C90371" w:rsidRDefault="00450953">
      <w:pPr>
        <w:spacing w:line="360" w:lineRule="auto"/>
        <w:ind w:firstLineChars="200" w:firstLine="480"/>
      </w:pPr>
      <w:r>
        <w:t>4</w:t>
      </w:r>
      <w:r>
        <w:rPr>
          <w:rFonts w:hint="eastAsia"/>
        </w:rPr>
        <w:t>.</w:t>
      </w:r>
      <w:r>
        <w:rPr>
          <w:rFonts w:hint="eastAsia"/>
        </w:rPr>
        <w:t>报价人同意提供按照采购人可能要求的与</w:t>
      </w:r>
      <w:r>
        <w:rPr>
          <w:rFonts w:hint="eastAsia"/>
        </w:rPr>
        <w:t>其报价有关的一切数据或资料，完全理解贵方不一定要接受最低的报价或收到的任何报价。</w:t>
      </w:r>
    </w:p>
    <w:p w:rsidR="00C90371" w:rsidRDefault="00450953">
      <w:pPr>
        <w:spacing w:line="360" w:lineRule="auto"/>
        <w:ind w:firstLineChars="200" w:firstLine="480"/>
      </w:pPr>
      <w:r>
        <w:rPr>
          <w:rFonts w:hint="eastAsia"/>
        </w:rPr>
        <w:t xml:space="preserve">5. </w:t>
      </w:r>
      <w:r>
        <w:rPr>
          <w:rFonts w:hint="eastAsia"/>
        </w:rPr>
        <w:t>与本响应有关的一切正式往来通讯请寄：</w:t>
      </w:r>
    </w:p>
    <w:p w:rsidR="00C90371" w:rsidRDefault="00450953">
      <w:pPr>
        <w:spacing w:line="360" w:lineRule="auto"/>
        <w:ind w:firstLineChars="200" w:firstLine="480"/>
      </w:pPr>
      <w:r>
        <w:rPr>
          <w:rFonts w:hint="eastAsia"/>
        </w:rPr>
        <w:t xml:space="preserve">     </w:t>
      </w:r>
    </w:p>
    <w:p w:rsidR="00C90371" w:rsidRDefault="00C90371">
      <w:pPr>
        <w:spacing w:line="360" w:lineRule="auto"/>
        <w:ind w:firstLineChars="200" w:firstLine="480"/>
      </w:pPr>
    </w:p>
    <w:p w:rsidR="00C90371" w:rsidRDefault="00450953">
      <w:pPr>
        <w:spacing w:line="360" w:lineRule="auto"/>
        <w:ind w:firstLineChars="450" w:firstLine="1080"/>
        <w:rPr>
          <w:u w:val="single"/>
        </w:rPr>
      </w:pPr>
      <w:r>
        <w:rPr>
          <w:rFonts w:hint="eastAsia"/>
        </w:rPr>
        <w:t xml:space="preserve"> </w:t>
      </w:r>
      <w:r>
        <w:rPr>
          <w:rFonts w:hint="eastAsia"/>
        </w:rPr>
        <w:t>地址：</w:t>
      </w:r>
      <w:r>
        <w:rPr>
          <w:rFonts w:hint="eastAsia"/>
        </w:rPr>
        <w:t xml:space="preserve"> </w:t>
      </w:r>
      <w:r>
        <w:rPr>
          <w:rFonts w:hint="eastAsia"/>
          <w:u w:val="single"/>
        </w:rPr>
        <w:t xml:space="preserve">                </w:t>
      </w:r>
      <w:r>
        <w:rPr>
          <w:rFonts w:hint="eastAsia"/>
        </w:rPr>
        <w:t xml:space="preserve"> </w:t>
      </w:r>
      <w:r>
        <w:rPr>
          <w:rFonts w:hint="eastAsia"/>
        </w:rPr>
        <w:t>邮编：</w:t>
      </w:r>
      <w:r>
        <w:rPr>
          <w:rFonts w:hint="eastAsia"/>
        </w:rPr>
        <w:t xml:space="preserve"> </w:t>
      </w:r>
      <w:r>
        <w:rPr>
          <w:rFonts w:hint="eastAsia"/>
          <w:u w:val="single"/>
        </w:rPr>
        <w:t xml:space="preserve">                 </w:t>
      </w:r>
    </w:p>
    <w:p w:rsidR="00C90371" w:rsidRDefault="00450953">
      <w:pPr>
        <w:spacing w:line="360" w:lineRule="auto"/>
        <w:ind w:firstLineChars="200" w:firstLine="480"/>
        <w:rPr>
          <w:u w:val="single"/>
        </w:rPr>
      </w:pPr>
      <w:r>
        <w:rPr>
          <w:rFonts w:hint="eastAsia"/>
        </w:rPr>
        <w:t xml:space="preserve">      </w:t>
      </w:r>
      <w:r>
        <w:rPr>
          <w:rFonts w:hint="eastAsia"/>
        </w:rPr>
        <w:t>电话：</w:t>
      </w:r>
      <w:r>
        <w:rPr>
          <w:rFonts w:hint="eastAsia"/>
        </w:rPr>
        <w:t xml:space="preserve"> </w:t>
      </w:r>
      <w:r>
        <w:rPr>
          <w:rFonts w:hint="eastAsia"/>
          <w:u w:val="single"/>
        </w:rPr>
        <w:t xml:space="preserve">                </w:t>
      </w:r>
      <w:r>
        <w:rPr>
          <w:rFonts w:hint="eastAsia"/>
        </w:rPr>
        <w:t xml:space="preserve"> </w:t>
      </w:r>
      <w:r>
        <w:rPr>
          <w:rFonts w:hint="eastAsia"/>
        </w:rPr>
        <w:t>传真：</w:t>
      </w:r>
      <w:r>
        <w:rPr>
          <w:rFonts w:hint="eastAsia"/>
        </w:rPr>
        <w:t xml:space="preserve"> </w:t>
      </w:r>
      <w:r>
        <w:rPr>
          <w:rFonts w:hint="eastAsia"/>
          <w:u w:val="single"/>
        </w:rPr>
        <w:t xml:space="preserve">                 </w:t>
      </w:r>
    </w:p>
    <w:p w:rsidR="00C90371" w:rsidRDefault="00450953">
      <w:pPr>
        <w:spacing w:line="360" w:lineRule="auto"/>
        <w:ind w:firstLineChars="200" w:firstLine="480"/>
        <w:rPr>
          <w:u w:val="single"/>
        </w:rPr>
      </w:pPr>
      <w:r>
        <w:rPr>
          <w:rFonts w:hint="eastAsia"/>
        </w:rPr>
        <w:t xml:space="preserve">      </w:t>
      </w:r>
      <w:r>
        <w:rPr>
          <w:rFonts w:hint="eastAsia"/>
        </w:rPr>
        <w:t>报价人代表签字：</w:t>
      </w:r>
      <w:r>
        <w:rPr>
          <w:rFonts w:hint="eastAsia"/>
        </w:rPr>
        <w:t xml:space="preserve"> </w:t>
      </w:r>
      <w:r>
        <w:rPr>
          <w:rFonts w:hint="eastAsia"/>
          <w:u w:val="single"/>
        </w:rPr>
        <w:t xml:space="preserve">                </w:t>
      </w:r>
    </w:p>
    <w:p w:rsidR="00C90371" w:rsidRDefault="00450953">
      <w:pPr>
        <w:spacing w:line="360" w:lineRule="auto"/>
        <w:ind w:firstLineChars="200" w:firstLine="480"/>
      </w:pPr>
      <w:r>
        <w:rPr>
          <w:rFonts w:hint="eastAsia"/>
        </w:rPr>
        <w:t xml:space="preserve">      </w:t>
      </w:r>
      <w:r>
        <w:rPr>
          <w:rFonts w:hint="eastAsia"/>
        </w:rPr>
        <w:t>报价人（全称并加盖报价人公章）：</w:t>
      </w:r>
      <w:r>
        <w:rPr>
          <w:rFonts w:hint="eastAsia"/>
          <w:u w:val="single"/>
        </w:rPr>
        <w:t xml:space="preserve">                       </w:t>
      </w:r>
    </w:p>
    <w:p w:rsidR="00C90371" w:rsidRDefault="00450953">
      <w:pPr>
        <w:tabs>
          <w:tab w:val="left" w:pos="5355"/>
        </w:tabs>
        <w:spacing w:line="360" w:lineRule="auto"/>
        <w:ind w:firstLineChars="200" w:firstLine="480"/>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C90371" w:rsidRDefault="00C90371">
      <w:pPr>
        <w:shd w:val="clear" w:color="auto" w:fill="FFFFFF"/>
        <w:spacing w:line="360" w:lineRule="auto"/>
        <w:sectPr w:rsidR="00C90371">
          <w:footerReference w:type="default" r:id="rId9"/>
          <w:type w:val="continuous"/>
          <w:pgSz w:w="11906" w:h="16838"/>
          <w:pgMar w:top="1440" w:right="1520" w:bottom="1440" w:left="1520" w:header="851" w:footer="992" w:gutter="0"/>
          <w:cols w:space="720"/>
          <w:docGrid w:type="lines" w:linePitch="326"/>
        </w:sectPr>
      </w:pPr>
    </w:p>
    <w:p w:rsidR="00C90371" w:rsidRDefault="00450953">
      <w:pPr>
        <w:pStyle w:val="3"/>
        <w:spacing w:line="360" w:lineRule="auto"/>
        <w:jc w:val="center"/>
        <w:rPr>
          <w:rFonts w:hAnsi="宋体" w:cs="宋体"/>
          <w:b/>
          <w:szCs w:val="28"/>
        </w:rPr>
      </w:pPr>
      <w:bookmarkStart w:id="5" w:name="_Toc34296079"/>
      <w:bookmarkStart w:id="6" w:name="_Toc34311362"/>
      <w:r>
        <w:rPr>
          <w:rFonts w:hAnsi="宋体" w:cs="宋体" w:hint="eastAsia"/>
          <w:b/>
          <w:szCs w:val="28"/>
        </w:rPr>
        <w:lastRenderedPageBreak/>
        <w:t>2</w:t>
      </w:r>
      <w:r>
        <w:rPr>
          <w:rFonts w:hAnsi="宋体" w:cs="宋体" w:hint="eastAsia"/>
          <w:b/>
          <w:szCs w:val="28"/>
        </w:rPr>
        <w:t>、报价人声明</w:t>
      </w:r>
      <w:bookmarkEnd w:id="5"/>
      <w:bookmarkEnd w:id="6"/>
    </w:p>
    <w:p w:rsidR="00C90371" w:rsidRDefault="00C90371">
      <w:pPr>
        <w:spacing w:line="360" w:lineRule="auto"/>
        <w:ind w:firstLineChars="200" w:firstLine="480"/>
      </w:pPr>
    </w:p>
    <w:p w:rsidR="00C90371" w:rsidRDefault="00450953">
      <w:pPr>
        <w:spacing w:line="360" w:lineRule="auto"/>
      </w:pPr>
      <w:r>
        <w:rPr>
          <w:rFonts w:hint="eastAsia"/>
        </w:rPr>
        <w:t>致：常州盈泰招标有限公司</w:t>
      </w:r>
    </w:p>
    <w:p w:rsidR="00C90371" w:rsidRDefault="00450953">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C90371" w:rsidRDefault="00450953">
      <w:pPr>
        <w:spacing w:line="360" w:lineRule="auto"/>
        <w:ind w:firstLineChars="200" w:firstLine="480"/>
      </w:pPr>
      <w:r>
        <w:rPr>
          <w:rFonts w:hint="eastAsia"/>
        </w:rPr>
        <w:t xml:space="preserve"> </w:t>
      </w:r>
      <w:r>
        <w:rPr>
          <w:rFonts w:hint="eastAsia"/>
        </w:rPr>
        <w:t>我们作为报价人保证提供给采购的服务不涉及第三方主张任何权利，同时与国家现行法律法规没有抵触，也不存在任何法律纠纷及诉讼。</w:t>
      </w:r>
    </w:p>
    <w:p w:rsidR="00C90371" w:rsidRDefault="00C90371">
      <w:pPr>
        <w:spacing w:line="360" w:lineRule="auto"/>
        <w:ind w:firstLineChars="200" w:firstLine="480"/>
      </w:pPr>
    </w:p>
    <w:p w:rsidR="00C90371" w:rsidRDefault="00C90371">
      <w:pPr>
        <w:spacing w:line="360" w:lineRule="auto"/>
        <w:ind w:firstLineChars="200" w:firstLine="480"/>
      </w:pPr>
    </w:p>
    <w:p w:rsidR="00C90371" w:rsidRDefault="00C90371">
      <w:pPr>
        <w:spacing w:line="360" w:lineRule="auto"/>
        <w:ind w:firstLineChars="200" w:firstLine="480"/>
      </w:pPr>
    </w:p>
    <w:p w:rsidR="00C90371" w:rsidRDefault="00450953">
      <w:pPr>
        <w:spacing w:line="360" w:lineRule="auto"/>
        <w:ind w:firstLineChars="200" w:firstLine="480"/>
      </w:pPr>
      <w:r>
        <w:rPr>
          <w:rFonts w:hint="eastAsia"/>
        </w:rPr>
        <w:t>报价人（全称并加盖报价人公章）：</w:t>
      </w:r>
      <w:r>
        <w:rPr>
          <w:rFonts w:hint="eastAsia"/>
        </w:rPr>
        <w:t xml:space="preserve">                </w:t>
      </w:r>
    </w:p>
    <w:p w:rsidR="00C90371" w:rsidRDefault="00450953">
      <w:pPr>
        <w:spacing w:line="360" w:lineRule="auto"/>
        <w:ind w:firstLineChars="200" w:firstLine="480"/>
      </w:pPr>
      <w:r>
        <w:rPr>
          <w:rFonts w:hint="eastAsia"/>
        </w:rPr>
        <w:t>报价人代表签字：</w:t>
      </w:r>
      <w:r>
        <w:rPr>
          <w:rFonts w:hint="eastAsia"/>
        </w:rPr>
        <w:t xml:space="preserve">                              </w:t>
      </w:r>
    </w:p>
    <w:p w:rsidR="00C90371" w:rsidRDefault="00450953">
      <w:pPr>
        <w:spacing w:line="360" w:lineRule="auto"/>
        <w:ind w:firstLineChars="200" w:firstLine="480"/>
        <w:sectPr w:rsidR="00C90371">
          <w:pgSz w:w="11906" w:h="16838"/>
          <w:pgMar w:top="1440" w:right="1520" w:bottom="1440" w:left="1520" w:header="851" w:footer="992" w:gutter="0"/>
          <w:cols w:space="720"/>
          <w:docGrid w:type="lines" w:linePitch="312"/>
        </w:sectPr>
      </w:pPr>
      <w:r>
        <w:rPr>
          <w:rFonts w:hint="eastAsia"/>
        </w:rPr>
        <w:t>日期：</w:t>
      </w:r>
      <w:r>
        <w:rPr>
          <w:rFonts w:hint="eastAsia"/>
        </w:rPr>
        <w:t xml:space="preserve">                                        </w:t>
      </w:r>
    </w:p>
    <w:p w:rsidR="00C90371" w:rsidRDefault="00450953">
      <w:pPr>
        <w:rPr>
          <w:b/>
          <w:kern w:val="2"/>
          <w:sz w:val="28"/>
          <w:szCs w:val="28"/>
        </w:rPr>
      </w:pPr>
      <w:bookmarkStart w:id="7" w:name="_Toc34311363"/>
      <w:bookmarkStart w:id="8" w:name="_Toc34296080"/>
      <w:r>
        <w:rPr>
          <w:b/>
          <w:szCs w:val="28"/>
        </w:rPr>
        <w:lastRenderedPageBreak/>
        <w:br w:type="page"/>
      </w:r>
    </w:p>
    <w:p w:rsidR="00C90371" w:rsidRDefault="00450953">
      <w:pPr>
        <w:pStyle w:val="3"/>
        <w:spacing w:line="360" w:lineRule="auto"/>
        <w:jc w:val="center"/>
        <w:rPr>
          <w:rFonts w:hAnsi="宋体" w:cs="宋体"/>
          <w:b/>
          <w:szCs w:val="28"/>
        </w:rPr>
      </w:pPr>
      <w:r>
        <w:rPr>
          <w:rFonts w:hAnsi="宋体" w:cs="宋体" w:hint="eastAsia"/>
          <w:b/>
          <w:szCs w:val="28"/>
        </w:rPr>
        <w:lastRenderedPageBreak/>
        <w:t>3</w:t>
      </w:r>
      <w:r>
        <w:rPr>
          <w:rFonts w:hAnsi="宋体" w:cs="宋体" w:hint="eastAsia"/>
          <w:b/>
          <w:szCs w:val="28"/>
        </w:rPr>
        <w:t>、有效营业执照副本复印件等证明文件</w:t>
      </w:r>
      <w:bookmarkEnd w:id="7"/>
      <w:bookmarkEnd w:id="8"/>
    </w:p>
    <w:p w:rsidR="00C90371" w:rsidRDefault="00C90371">
      <w:pPr>
        <w:pStyle w:val="3"/>
        <w:spacing w:line="360" w:lineRule="auto"/>
        <w:jc w:val="center"/>
        <w:rPr>
          <w:rFonts w:hAnsi="宋体" w:cs="宋体"/>
          <w:b/>
          <w:szCs w:val="28"/>
        </w:rPr>
      </w:pPr>
      <w:bookmarkStart w:id="9" w:name="_GoBack"/>
      <w:bookmarkEnd w:id="9"/>
    </w:p>
    <w:p w:rsidR="00C90371" w:rsidRDefault="00450953">
      <w:pPr>
        <w:pStyle w:val="aa"/>
        <w:spacing w:before="0" w:beforeAutospacing="0" w:after="0" w:afterAutospacing="0" w:line="420" w:lineRule="exact"/>
        <w:ind w:firstLineChars="259" w:firstLine="622"/>
      </w:pPr>
      <w:r>
        <w:rPr>
          <w:rFonts w:hint="eastAsia"/>
        </w:rPr>
        <w:t>1</w:t>
      </w:r>
      <w:r>
        <w:rPr>
          <w:rFonts w:hint="eastAsia"/>
        </w:rPr>
        <w:t>、营业执照（复印件）</w:t>
      </w:r>
    </w:p>
    <w:p w:rsidR="00C90371" w:rsidRDefault="00450953">
      <w:pPr>
        <w:pStyle w:val="aa"/>
        <w:spacing w:before="0" w:beforeAutospacing="0" w:after="0" w:afterAutospacing="0" w:line="420" w:lineRule="exact"/>
        <w:ind w:firstLineChars="259" w:firstLine="622"/>
      </w:pPr>
      <w:r>
        <w:rPr>
          <w:rFonts w:hint="eastAsia"/>
        </w:rPr>
        <w:t>2</w:t>
      </w:r>
      <w:r>
        <w:rPr>
          <w:rFonts w:hint="eastAsia"/>
        </w:rPr>
        <w:t>、“信用中国”网站</w:t>
      </w:r>
      <w:r>
        <w:t>(</w:t>
      </w:r>
      <w:hyperlink r:id="rId10" w:history="1">
        <w:r>
          <w:t>www.creditchina.gov.cn</w:t>
        </w:r>
      </w:hyperlink>
      <w:r>
        <w:t>)</w:t>
      </w:r>
      <w:r>
        <w:rPr>
          <w:rFonts w:hint="eastAsia"/>
        </w:rPr>
        <w:t>提供截图</w:t>
      </w:r>
    </w:p>
    <w:p w:rsidR="00C90371" w:rsidRDefault="00450953">
      <w:pPr>
        <w:pStyle w:val="aa"/>
        <w:spacing w:before="0" w:beforeAutospacing="0" w:after="0" w:afterAutospacing="0" w:line="420" w:lineRule="exact"/>
        <w:ind w:firstLineChars="259" w:firstLine="622"/>
      </w:pPr>
      <w:r>
        <w:rPr>
          <w:rFonts w:hint="eastAsia"/>
        </w:rPr>
        <w:t>3</w:t>
      </w:r>
      <w:r>
        <w:rPr>
          <w:rFonts w:hint="eastAsia"/>
        </w:rPr>
        <w:t>、其他资信证明</w:t>
      </w:r>
    </w:p>
    <w:p w:rsidR="00C90371" w:rsidRDefault="00C90371">
      <w:pPr>
        <w:pStyle w:val="3"/>
        <w:numPr>
          <w:ilvl w:val="0"/>
          <w:numId w:val="1"/>
        </w:numPr>
        <w:spacing w:line="360" w:lineRule="auto"/>
        <w:jc w:val="center"/>
        <w:rPr>
          <w:rFonts w:hAnsi="宋体" w:cs="宋体"/>
          <w:b/>
          <w:szCs w:val="28"/>
        </w:rPr>
        <w:sectPr w:rsidR="00C90371">
          <w:type w:val="continuous"/>
          <w:pgSz w:w="11906" w:h="16838"/>
          <w:pgMar w:top="1440" w:right="1520" w:bottom="1440" w:left="1520" w:header="851" w:footer="992" w:gutter="0"/>
          <w:cols w:space="720"/>
          <w:docGrid w:type="lines" w:linePitch="312"/>
        </w:sectPr>
      </w:pPr>
    </w:p>
    <w:p w:rsidR="00C90371" w:rsidRDefault="00450953">
      <w:pPr>
        <w:rPr>
          <w:b/>
          <w:kern w:val="2"/>
          <w:sz w:val="28"/>
          <w:szCs w:val="28"/>
        </w:rPr>
      </w:pPr>
      <w:bookmarkStart w:id="10" w:name="_Toc34311364"/>
      <w:bookmarkStart w:id="11" w:name="_Toc34296081"/>
      <w:r>
        <w:rPr>
          <w:b/>
          <w:szCs w:val="28"/>
        </w:rPr>
        <w:lastRenderedPageBreak/>
        <w:br w:type="page"/>
      </w:r>
    </w:p>
    <w:p w:rsidR="00C90371" w:rsidRDefault="00450953">
      <w:pPr>
        <w:pStyle w:val="3"/>
        <w:spacing w:line="360" w:lineRule="auto"/>
        <w:jc w:val="center"/>
        <w:rPr>
          <w:rFonts w:hAnsi="宋体" w:cs="宋体"/>
          <w:b/>
          <w:szCs w:val="28"/>
        </w:rPr>
      </w:pPr>
      <w:r>
        <w:rPr>
          <w:rFonts w:hAnsi="宋体" w:cs="宋体" w:hint="eastAsia"/>
          <w:b/>
          <w:szCs w:val="28"/>
        </w:rPr>
        <w:lastRenderedPageBreak/>
        <w:t>4</w:t>
      </w:r>
      <w:r>
        <w:rPr>
          <w:rFonts w:hAnsi="宋体" w:cs="宋体" w:hint="eastAsia"/>
          <w:b/>
          <w:szCs w:val="28"/>
        </w:rPr>
        <w:t>、单位负责人授权书</w:t>
      </w:r>
      <w:bookmarkEnd w:id="10"/>
      <w:bookmarkEnd w:id="11"/>
    </w:p>
    <w:p w:rsidR="00C90371" w:rsidRDefault="00C90371">
      <w:pPr>
        <w:shd w:val="clear" w:color="auto" w:fill="FFFFFF"/>
        <w:spacing w:line="420" w:lineRule="exact"/>
        <w:ind w:left="723"/>
        <w:rPr>
          <w:b/>
          <w:shd w:val="clear" w:color="auto" w:fill="FFFFFF"/>
          <w:lang w:bidi="ar"/>
        </w:rPr>
      </w:pPr>
    </w:p>
    <w:p w:rsidR="00C90371" w:rsidRDefault="00450953">
      <w:pPr>
        <w:pStyle w:val="aa"/>
        <w:spacing w:before="0" w:beforeAutospacing="0" w:after="0" w:afterAutospacing="0" w:line="420" w:lineRule="exact"/>
      </w:pPr>
      <w:r>
        <w:rPr>
          <w:rFonts w:hint="eastAsia"/>
        </w:rPr>
        <w:t>致：</w:t>
      </w:r>
      <w:r>
        <w:rPr>
          <w:rFonts w:hint="eastAsia"/>
          <w:u w:val="single"/>
        </w:rPr>
        <w:t>常州盈泰招标有限公司</w:t>
      </w:r>
    </w:p>
    <w:p w:rsidR="00C90371" w:rsidRDefault="00450953">
      <w:pPr>
        <w:pStyle w:val="aa"/>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w:t>
      </w:r>
      <w:r>
        <w:rPr>
          <w:rFonts w:hint="eastAsia"/>
        </w:rPr>
        <w:t>过程中所签署的一切文件和处理与之有关的一切事务，我方均予以认可并对此承担责任。</w:t>
      </w:r>
    </w:p>
    <w:p w:rsidR="00C90371" w:rsidRDefault="00450953">
      <w:pPr>
        <w:pStyle w:val="aa"/>
        <w:spacing w:before="0" w:beforeAutospacing="0" w:after="0" w:afterAutospacing="0" w:line="420" w:lineRule="exact"/>
        <w:ind w:firstLineChars="259" w:firstLine="622"/>
      </w:pPr>
      <w:r>
        <w:rPr>
          <w:rFonts w:hint="eastAsia"/>
        </w:rPr>
        <w:t>报价人代表无转委权。特此授权。</w:t>
      </w:r>
    </w:p>
    <w:p w:rsidR="00C90371" w:rsidRDefault="00450953">
      <w:pPr>
        <w:pStyle w:val="aa"/>
        <w:spacing w:before="0" w:beforeAutospacing="0" w:after="0" w:afterAutospacing="0" w:line="420" w:lineRule="exact"/>
        <w:jc w:val="center"/>
      </w:pPr>
      <w:r>
        <w:rPr>
          <w:rFonts w:hint="eastAsia"/>
        </w:rPr>
        <w:t>（以下无正文）</w:t>
      </w:r>
    </w:p>
    <w:p w:rsidR="00C90371" w:rsidRDefault="00450953">
      <w:pPr>
        <w:pStyle w:val="aa"/>
        <w:spacing w:before="0" w:beforeAutospacing="0" w:after="0" w:afterAutospacing="0" w:line="420" w:lineRule="exact"/>
      </w:pPr>
      <w:r>
        <w:rPr>
          <w:rFonts w:hint="eastAsia"/>
        </w:rPr>
        <w:t> </w:t>
      </w:r>
    </w:p>
    <w:p w:rsidR="00C90371" w:rsidRDefault="00450953">
      <w:pPr>
        <w:pStyle w:val="aa"/>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C90371" w:rsidRDefault="00450953">
      <w:pPr>
        <w:pStyle w:val="aa"/>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rsidR="00C90371" w:rsidRDefault="00450953">
      <w:pPr>
        <w:pStyle w:val="aa"/>
        <w:spacing w:before="0" w:beforeAutospacing="0" w:after="0" w:afterAutospacing="0" w:line="420" w:lineRule="exact"/>
      </w:pPr>
      <w:r>
        <w:rPr>
          <w:rFonts w:hint="eastAsia"/>
        </w:rPr>
        <w:t> </w:t>
      </w:r>
    </w:p>
    <w:p w:rsidR="00C90371" w:rsidRDefault="00450953">
      <w:pPr>
        <w:pStyle w:val="aa"/>
        <w:spacing w:before="0" w:beforeAutospacing="0" w:after="0" w:afterAutospacing="0" w:line="420" w:lineRule="exact"/>
      </w:pPr>
      <w:r>
        <w:rPr>
          <w:rFonts w:hint="eastAsia"/>
        </w:rPr>
        <w:t>授权方</w:t>
      </w:r>
    </w:p>
    <w:p w:rsidR="00C90371" w:rsidRDefault="00450953">
      <w:pPr>
        <w:pStyle w:val="aa"/>
        <w:spacing w:before="0" w:beforeAutospacing="0" w:after="0" w:afterAutospacing="0" w:line="420" w:lineRule="exact"/>
      </w:pPr>
      <w:r>
        <w:rPr>
          <w:rFonts w:hint="eastAsia"/>
        </w:rPr>
        <w:t>报价人：</w:t>
      </w:r>
      <w:r>
        <w:rPr>
          <w:rFonts w:hint="eastAsia"/>
          <w:u w:val="single"/>
        </w:rPr>
        <w:t>（全称并加盖单位公章）</w:t>
      </w:r>
    </w:p>
    <w:p w:rsidR="00C90371" w:rsidRDefault="00450953">
      <w:pPr>
        <w:pStyle w:val="aa"/>
        <w:spacing w:before="0" w:beforeAutospacing="0" w:after="0" w:afterAutospacing="0" w:line="420" w:lineRule="exact"/>
      </w:pPr>
      <w:r>
        <w:rPr>
          <w:rFonts w:hint="eastAsia"/>
        </w:rPr>
        <w:t>单位负责人签字或盖章：</w:t>
      </w:r>
      <w:r>
        <w:rPr>
          <w:rFonts w:hint="eastAsia"/>
          <w:u w:val="single"/>
        </w:rPr>
        <w:t>                   </w:t>
      </w:r>
    </w:p>
    <w:p w:rsidR="00C90371" w:rsidRDefault="00450953">
      <w:pPr>
        <w:pStyle w:val="aa"/>
        <w:spacing w:before="0" w:beforeAutospacing="0" w:after="0" w:afterAutospacing="0" w:line="420" w:lineRule="exact"/>
      </w:pPr>
      <w:r>
        <w:rPr>
          <w:rFonts w:hint="eastAsia"/>
        </w:rPr>
        <w:t> </w:t>
      </w:r>
    </w:p>
    <w:p w:rsidR="00C90371" w:rsidRDefault="00450953">
      <w:pPr>
        <w:pStyle w:val="aa"/>
        <w:spacing w:before="0" w:beforeAutospacing="0" w:after="0" w:afterAutospacing="0" w:line="420" w:lineRule="exact"/>
      </w:pPr>
      <w:r>
        <w:rPr>
          <w:rFonts w:hint="eastAsia"/>
        </w:rPr>
        <w:t>接受授权方</w:t>
      </w:r>
    </w:p>
    <w:p w:rsidR="00C90371" w:rsidRDefault="00450953">
      <w:pPr>
        <w:pStyle w:val="aa"/>
        <w:spacing w:before="0" w:beforeAutospacing="0" w:after="0" w:afterAutospacing="0" w:line="420" w:lineRule="exact"/>
      </w:pPr>
      <w:r>
        <w:rPr>
          <w:rFonts w:hint="eastAsia"/>
        </w:rPr>
        <w:t>报价人代表签字：</w:t>
      </w:r>
      <w:r>
        <w:rPr>
          <w:rFonts w:hint="eastAsia"/>
          <w:u w:val="single"/>
        </w:rPr>
        <w:t>                   </w:t>
      </w:r>
    </w:p>
    <w:p w:rsidR="00C90371" w:rsidRDefault="00450953">
      <w:pPr>
        <w:pStyle w:val="aa"/>
        <w:spacing w:before="0" w:beforeAutospacing="0" w:after="0" w:afterAutospacing="0" w:line="420" w:lineRule="exact"/>
      </w:pPr>
      <w:r>
        <w:rPr>
          <w:rFonts w:hint="eastAsia"/>
        </w:rPr>
        <w:t> </w:t>
      </w:r>
    </w:p>
    <w:p w:rsidR="00C90371" w:rsidRDefault="00450953">
      <w:pPr>
        <w:pStyle w:val="aa"/>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C90371" w:rsidRDefault="00450953">
      <w:pPr>
        <w:pStyle w:val="aa"/>
        <w:spacing w:before="0" w:beforeAutospacing="0" w:after="0" w:afterAutospacing="0" w:line="420" w:lineRule="exact"/>
      </w:pPr>
      <w:r>
        <w:rPr>
          <w:rFonts w:hint="eastAsia"/>
        </w:rPr>
        <w:t> </w:t>
      </w:r>
    </w:p>
    <w:p w:rsidR="00C90371" w:rsidRDefault="00450953">
      <w:pPr>
        <w:pStyle w:val="aa"/>
        <w:spacing w:before="0" w:beforeAutospacing="0" w:after="0" w:afterAutospacing="0" w:line="420" w:lineRule="exact"/>
      </w:pPr>
      <w:r>
        <w:rPr>
          <w:rFonts w:hint="eastAsia"/>
        </w:rPr>
        <w:t>附：单位负责人、报价人代表的身份证正反面复印件</w:t>
      </w:r>
    </w:p>
    <w:p w:rsidR="00C90371" w:rsidRDefault="00C90371">
      <w:pPr>
        <w:pStyle w:val="aa"/>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C90371">
        <w:trPr>
          <w:tblCellSpacing w:w="15" w:type="dxa"/>
          <w:jc w:val="center"/>
        </w:trPr>
        <w:tc>
          <w:tcPr>
            <w:tcW w:w="6756" w:type="dxa"/>
            <w:tcMar>
              <w:top w:w="0" w:type="dxa"/>
              <w:left w:w="84" w:type="dxa"/>
              <w:bottom w:w="0" w:type="dxa"/>
              <w:right w:w="84" w:type="dxa"/>
            </w:tcMar>
            <w:vAlign w:val="center"/>
          </w:tcPr>
          <w:p w:rsidR="00C90371" w:rsidRDefault="00450953">
            <w:pPr>
              <w:pStyle w:val="aa"/>
              <w:spacing w:before="0" w:beforeAutospacing="0" w:after="0" w:afterAutospacing="0" w:line="420" w:lineRule="exact"/>
              <w:jc w:val="center"/>
            </w:pPr>
            <w:r>
              <w:rPr>
                <w:rStyle w:val="ad"/>
                <w:rFonts w:hint="eastAsia"/>
              </w:rPr>
              <w:t> </w:t>
            </w:r>
          </w:p>
          <w:p w:rsidR="00C90371" w:rsidRDefault="00450953">
            <w:pPr>
              <w:pStyle w:val="aa"/>
              <w:spacing w:before="0" w:beforeAutospacing="0" w:after="0" w:afterAutospacing="0" w:line="420" w:lineRule="exact"/>
              <w:jc w:val="center"/>
            </w:pPr>
            <w:r>
              <w:rPr>
                <w:rStyle w:val="ad"/>
                <w:rFonts w:hint="eastAsia"/>
              </w:rPr>
              <w:t>要求：真实有效且内容完整、清晰、整洁。</w:t>
            </w:r>
          </w:p>
          <w:p w:rsidR="00C90371" w:rsidRDefault="00450953">
            <w:pPr>
              <w:pStyle w:val="aa"/>
              <w:spacing w:before="0" w:beforeAutospacing="0" w:after="0" w:afterAutospacing="0" w:line="420" w:lineRule="exact"/>
              <w:jc w:val="center"/>
            </w:pPr>
            <w:r>
              <w:rPr>
                <w:rStyle w:val="ad"/>
                <w:rFonts w:hint="eastAsia"/>
              </w:rPr>
              <w:t> </w:t>
            </w:r>
          </w:p>
        </w:tc>
      </w:tr>
    </w:tbl>
    <w:p w:rsidR="00C90371" w:rsidRDefault="00C90371">
      <w:pPr>
        <w:shd w:val="clear" w:color="auto" w:fill="FFFFFF"/>
        <w:spacing w:line="420" w:lineRule="exact"/>
        <w:jc w:val="center"/>
        <w:rPr>
          <w:b/>
          <w:shd w:val="clear" w:color="auto" w:fill="FFFFFF"/>
          <w:lang w:bidi="ar"/>
        </w:rPr>
        <w:sectPr w:rsidR="00C90371">
          <w:type w:val="continuous"/>
          <w:pgSz w:w="11906" w:h="16838"/>
          <w:pgMar w:top="1440" w:right="1520" w:bottom="1440" w:left="1520" w:header="851" w:footer="992" w:gutter="0"/>
          <w:cols w:space="720"/>
          <w:docGrid w:type="lines" w:linePitch="326"/>
        </w:sectPr>
      </w:pPr>
    </w:p>
    <w:p w:rsidR="00C90371" w:rsidRDefault="00450953">
      <w:pPr>
        <w:rPr>
          <w:b/>
          <w:kern w:val="2"/>
          <w:sz w:val="28"/>
          <w:szCs w:val="28"/>
        </w:rPr>
      </w:pPr>
      <w:bookmarkStart w:id="12" w:name="_Toc34311365"/>
      <w:bookmarkStart w:id="13" w:name="_Toc34296082"/>
      <w:r>
        <w:rPr>
          <w:b/>
          <w:szCs w:val="28"/>
        </w:rPr>
        <w:lastRenderedPageBreak/>
        <w:br w:type="page"/>
      </w:r>
    </w:p>
    <w:bookmarkEnd w:id="12"/>
    <w:bookmarkEnd w:id="13"/>
    <w:p w:rsidR="00C90371" w:rsidRDefault="00450953">
      <w:pPr>
        <w:pStyle w:val="3"/>
        <w:spacing w:line="360" w:lineRule="auto"/>
        <w:jc w:val="center"/>
        <w:rPr>
          <w:rFonts w:hAnsi="宋体" w:cs="宋体"/>
          <w:b/>
          <w:szCs w:val="28"/>
        </w:rPr>
      </w:pPr>
      <w:r>
        <w:rPr>
          <w:rFonts w:hAnsi="宋体" w:cs="宋体" w:hint="eastAsia"/>
          <w:b/>
          <w:szCs w:val="28"/>
        </w:rPr>
        <w:lastRenderedPageBreak/>
        <w:t>5</w:t>
      </w:r>
      <w:r>
        <w:rPr>
          <w:rFonts w:hAnsi="宋体" w:cs="宋体" w:hint="eastAsia"/>
          <w:b/>
          <w:szCs w:val="28"/>
        </w:rPr>
        <w:t>、竞价报价一览表</w:t>
      </w:r>
    </w:p>
    <w:p w:rsidR="00C90371" w:rsidRDefault="00450953">
      <w:pPr>
        <w:shd w:val="clear" w:color="auto" w:fill="FFFFFF"/>
        <w:spacing w:line="420" w:lineRule="exact"/>
      </w:pPr>
      <w:r>
        <w:rPr>
          <w:rFonts w:hint="eastAsia"/>
          <w:shd w:val="clear" w:color="auto" w:fill="FFFFFF"/>
          <w:lang w:bidi="ar"/>
        </w:rPr>
        <w:t> </w:t>
      </w:r>
    </w:p>
    <w:p w:rsidR="00C90371" w:rsidRDefault="00450953">
      <w:r>
        <w:rPr>
          <w:rFonts w:hint="eastAsia"/>
        </w:rPr>
        <w:t>投标人名称（公章）：</w:t>
      </w:r>
    </w:p>
    <w:p w:rsidR="00C90371" w:rsidRDefault="00C90371">
      <w:pPr>
        <w:rPr>
          <w:u w:val="single"/>
        </w:rPr>
      </w:pPr>
    </w:p>
    <w:p w:rsidR="00C90371" w:rsidRDefault="00450953">
      <w:pPr>
        <w:rPr>
          <w:u w:val="single"/>
        </w:rPr>
      </w:pPr>
      <w:r>
        <w:rPr>
          <w:rFonts w:hint="eastAsia"/>
        </w:rPr>
        <w:t>招标编号：</w:t>
      </w:r>
    </w:p>
    <w:p w:rsidR="00C90371" w:rsidRDefault="00C90371"/>
    <w:p w:rsidR="00C90371" w:rsidRDefault="00450953">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C90371">
        <w:trPr>
          <w:trHeight w:val="567"/>
        </w:trPr>
        <w:tc>
          <w:tcPr>
            <w:tcW w:w="4535" w:type="dxa"/>
            <w:vAlign w:val="center"/>
          </w:tcPr>
          <w:p w:rsidR="00C90371" w:rsidRDefault="00450953">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4535" w:type="dxa"/>
            <w:vAlign w:val="center"/>
          </w:tcPr>
          <w:p w:rsidR="00C90371" w:rsidRDefault="00450953">
            <w:pPr>
              <w:jc w:val="center"/>
            </w:pPr>
            <w:r>
              <w:rPr>
                <w:rFonts w:hint="eastAsia"/>
              </w:rPr>
              <w:t>报</w:t>
            </w:r>
            <w:r>
              <w:rPr>
                <w:rFonts w:hint="eastAsia"/>
              </w:rPr>
              <w:t xml:space="preserve"> </w:t>
            </w:r>
            <w:r>
              <w:t xml:space="preserve">    </w:t>
            </w:r>
            <w:r>
              <w:rPr>
                <w:rFonts w:hint="eastAsia"/>
              </w:rPr>
              <w:t>价</w:t>
            </w:r>
          </w:p>
        </w:tc>
      </w:tr>
      <w:tr w:rsidR="00C90371">
        <w:trPr>
          <w:trHeight w:val="1134"/>
        </w:trPr>
        <w:tc>
          <w:tcPr>
            <w:tcW w:w="4535" w:type="dxa"/>
            <w:vAlign w:val="center"/>
          </w:tcPr>
          <w:p w:rsidR="00C90371" w:rsidRDefault="00450953">
            <w:pPr>
              <w:jc w:val="center"/>
            </w:pPr>
            <w:r>
              <w:rPr>
                <w:rFonts w:hint="eastAsia"/>
              </w:rPr>
              <w:t>常州市新北区吕墅中学</w:t>
            </w:r>
          </w:p>
          <w:p w:rsidR="00C90371" w:rsidRDefault="00450953">
            <w:pPr>
              <w:jc w:val="center"/>
            </w:pPr>
            <w:r>
              <w:rPr>
                <w:rFonts w:hint="eastAsia"/>
              </w:rPr>
              <w:t>护眼照明改造项目</w:t>
            </w:r>
          </w:p>
        </w:tc>
        <w:tc>
          <w:tcPr>
            <w:tcW w:w="4535" w:type="dxa"/>
            <w:vAlign w:val="center"/>
          </w:tcPr>
          <w:p w:rsidR="00C90371" w:rsidRDefault="00450953">
            <w:r>
              <w:rPr>
                <w:rFonts w:hint="eastAsia"/>
              </w:rPr>
              <w:t xml:space="preserve"> </w:t>
            </w:r>
          </w:p>
        </w:tc>
      </w:tr>
    </w:tbl>
    <w:p w:rsidR="00C90371" w:rsidRDefault="00C90371"/>
    <w:p w:rsidR="00C90371" w:rsidRDefault="00C90371"/>
    <w:p w:rsidR="00C90371" w:rsidRDefault="00C90371"/>
    <w:p w:rsidR="00C90371" w:rsidRDefault="00C90371"/>
    <w:p w:rsidR="00C90371" w:rsidRDefault="00C90371"/>
    <w:p w:rsidR="00C90371" w:rsidRDefault="00450953">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C90371" w:rsidRDefault="00450953">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C90371" w:rsidRDefault="00450953">
      <w:pPr>
        <w:shd w:val="clear" w:color="auto" w:fill="FFFFFF"/>
        <w:spacing w:line="420" w:lineRule="exact"/>
        <w:rPr>
          <w:bCs/>
          <w:u w:val="single"/>
          <w:shd w:val="clear" w:color="auto" w:fill="FFFFFF"/>
          <w:lang w:bidi="ar"/>
        </w:rPr>
        <w:sectPr w:rsidR="00C90371">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C90371" w:rsidRDefault="00C90371">
      <w:pPr>
        <w:shd w:val="clear" w:color="auto" w:fill="FFFFFF"/>
        <w:spacing w:line="420" w:lineRule="exact"/>
        <w:rPr>
          <w:bCs/>
          <w:u w:val="single"/>
          <w:shd w:val="clear" w:color="auto" w:fill="FFFFFF"/>
          <w:lang w:bidi="ar"/>
        </w:rPr>
        <w:sectPr w:rsidR="00C90371">
          <w:type w:val="continuous"/>
          <w:pgSz w:w="11906" w:h="16838"/>
          <w:pgMar w:top="1440" w:right="1520" w:bottom="1440" w:left="1520" w:header="851" w:footer="992" w:gutter="0"/>
          <w:cols w:space="720"/>
          <w:docGrid w:type="lines" w:linePitch="312"/>
        </w:sectPr>
      </w:pPr>
    </w:p>
    <w:p w:rsidR="00C90371" w:rsidRDefault="00450953">
      <w:pPr>
        <w:pStyle w:val="3"/>
        <w:spacing w:line="360" w:lineRule="auto"/>
        <w:jc w:val="center"/>
        <w:rPr>
          <w:rFonts w:hAnsi="宋体" w:cs="宋体"/>
          <w:b/>
          <w:szCs w:val="28"/>
        </w:rPr>
      </w:pPr>
      <w:bookmarkStart w:id="14" w:name="_Toc34311366"/>
      <w:r>
        <w:rPr>
          <w:rFonts w:hAnsi="宋体" w:cs="宋体" w:hint="eastAsia"/>
          <w:b/>
          <w:szCs w:val="28"/>
        </w:rPr>
        <w:lastRenderedPageBreak/>
        <w:t>6</w:t>
      </w:r>
      <w:r>
        <w:rPr>
          <w:rFonts w:hAnsi="宋体" w:cs="宋体" w:hint="eastAsia"/>
          <w:b/>
          <w:szCs w:val="28"/>
        </w:rPr>
        <w:t>、投标分项报价表</w:t>
      </w:r>
      <w:bookmarkEnd w:id="14"/>
    </w:p>
    <w:p w:rsidR="00C90371" w:rsidRDefault="00C90371">
      <w:pPr>
        <w:shd w:val="clear" w:color="auto" w:fill="FFFFFF"/>
        <w:spacing w:line="420" w:lineRule="exact"/>
        <w:rPr>
          <w:bCs/>
          <w:u w:val="single"/>
          <w:shd w:val="clear" w:color="auto" w:fill="FFFFFF"/>
          <w:lang w:bidi="ar"/>
        </w:rPr>
      </w:pPr>
    </w:p>
    <w:p w:rsidR="00C90371" w:rsidRDefault="00C90371"/>
    <w:p w:rsidR="00C90371" w:rsidRDefault="00450953">
      <w:pPr>
        <w:rPr>
          <w:u w:val="single"/>
        </w:rPr>
      </w:pPr>
      <w:r>
        <w:rPr>
          <w:rFonts w:hint="eastAsia"/>
        </w:rPr>
        <w:t>招标编号：</w:t>
      </w:r>
    </w:p>
    <w:p w:rsidR="00C90371" w:rsidRDefault="00C90371"/>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C90371">
        <w:trPr>
          <w:trHeight w:val="454"/>
          <w:tblHeader/>
        </w:trPr>
        <w:tc>
          <w:tcPr>
            <w:tcW w:w="998" w:type="dxa"/>
            <w:shd w:val="clear" w:color="auto" w:fill="auto"/>
            <w:noWrap/>
            <w:vAlign w:val="center"/>
          </w:tcPr>
          <w:p w:rsidR="00C90371" w:rsidRDefault="00450953">
            <w:pPr>
              <w:spacing w:line="240" w:lineRule="atLeast"/>
              <w:jc w:val="center"/>
              <w:rPr>
                <w:bCs/>
              </w:rPr>
            </w:pPr>
            <w:r>
              <w:rPr>
                <w:rFonts w:hint="eastAsia"/>
                <w:bCs/>
              </w:rPr>
              <w:t>序号</w:t>
            </w:r>
          </w:p>
        </w:tc>
        <w:tc>
          <w:tcPr>
            <w:tcW w:w="1969" w:type="dxa"/>
            <w:shd w:val="clear" w:color="auto" w:fill="auto"/>
            <w:noWrap/>
            <w:vAlign w:val="center"/>
          </w:tcPr>
          <w:p w:rsidR="00C90371" w:rsidRDefault="00450953">
            <w:pPr>
              <w:spacing w:line="240" w:lineRule="atLeast"/>
              <w:jc w:val="center"/>
              <w:rPr>
                <w:bCs/>
              </w:rPr>
            </w:pPr>
            <w:r>
              <w:rPr>
                <w:rFonts w:hint="eastAsia"/>
              </w:rPr>
              <w:t>名</w:t>
            </w:r>
            <w:r>
              <w:rPr>
                <w:rFonts w:hint="eastAsia"/>
              </w:rPr>
              <w:t xml:space="preserve"> </w:t>
            </w:r>
            <w:r>
              <w:rPr>
                <w:rFonts w:hint="eastAsia"/>
              </w:rPr>
              <w:t>称</w:t>
            </w:r>
          </w:p>
        </w:tc>
        <w:tc>
          <w:tcPr>
            <w:tcW w:w="2126" w:type="dxa"/>
            <w:shd w:val="clear" w:color="auto" w:fill="auto"/>
            <w:noWrap/>
            <w:vAlign w:val="center"/>
          </w:tcPr>
          <w:p w:rsidR="00C90371" w:rsidRDefault="00450953">
            <w:pPr>
              <w:spacing w:line="240" w:lineRule="atLeast"/>
              <w:jc w:val="center"/>
              <w:rPr>
                <w:bCs/>
              </w:rPr>
            </w:pPr>
            <w:r>
              <w:rPr>
                <w:rFonts w:hint="eastAsia"/>
              </w:rPr>
              <w:t>技</w:t>
            </w:r>
            <w:r>
              <w:rPr>
                <w:rFonts w:hint="eastAsia"/>
              </w:rPr>
              <w:t xml:space="preserve"> </w:t>
            </w:r>
            <w:r>
              <w:rPr>
                <w:rFonts w:hint="eastAsia"/>
              </w:rPr>
              <w:t>术</w:t>
            </w:r>
            <w:r>
              <w:rPr>
                <w:rFonts w:hint="eastAsia"/>
              </w:rPr>
              <w:t xml:space="preserve"> </w:t>
            </w:r>
            <w:r>
              <w:rPr>
                <w:rFonts w:hint="eastAsia"/>
              </w:rPr>
              <w:t>参</w:t>
            </w:r>
            <w:r>
              <w:rPr>
                <w:rFonts w:hint="eastAsia"/>
              </w:rPr>
              <w:t xml:space="preserve"> </w:t>
            </w:r>
            <w:r>
              <w:rPr>
                <w:rFonts w:hint="eastAsia"/>
              </w:rPr>
              <w:t>数</w:t>
            </w:r>
          </w:p>
        </w:tc>
        <w:tc>
          <w:tcPr>
            <w:tcW w:w="993" w:type="dxa"/>
            <w:shd w:val="clear" w:color="auto" w:fill="auto"/>
            <w:noWrap/>
            <w:vAlign w:val="center"/>
          </w:tcPr>
          <w:p w:rsidR="00C90371" w:rsidRDefault="00450953">
            <w:pPr>
              <w:spacing w:line="240" w:lineRule="atLeast"/>
              <w:jc w:val="center"/>
              <w:rPr>
                <w:bCs/>
              </w:rPr>
            </w:pPr>
            <w:r>
              <w:rPr>
                <w:rFonts w:hint="eastAsia"/>
                <w:bCs/>
              </w:rPr>
              <w:t>单位</w:t>
            </w:r>
          </w:p>
        </w:tc>
        <w:tc>
          <w:tcPr>
            <w:tcW w:w="992" w:type="dxa"/>
            <w:shd w:val="clear" w:color="auto" w:fill="auto"/>
            <w:noWrap/>
            <w:vAlign w:val="center"/>
          </w:tcPr>
          <w:p w:rsidR="00C90371" w:rsidRDefault="00450953">
            <w:pPr>
              <w:spacing w:line="240" w:lineRule="atLeast"/>
              <w:jc w:val="center"/>
              <w:rPr>
                <w:bCs/>
              </w:rPr>
            </w:pPr>
            <w:r>
              <w:rPr>
                <w:rFonts w:hint="eastAsia"/>
                <w:bCs/>
              </w:rPr>
              <w:t>数量</w:t>
            </w:r>
          </w:p>
        </w:tc>
        <w:tc>
          <w:tcPr>
            <w:tcW w:w="940" w:type="dxa"/>
            <w:vAlign w:val="center"/>
          </w:tcPr>
          <w:p w:rsidR="00C90371" w:rsidRDefault="00450953">
            <w:pPr>
              <w:spacing w:line="240" w:lineRule="atLeast"/>
              <w:jc w:val="center"/>
              <w:rPr>
                <w:bCs/>
              </w:rPr>
            </w:pPr>
            <w:r>
              <w:rPr>
                <w:rFonts w:hint="eastAsia"/>
                <w:bCs/>
              </w:rPr>
              <w:t>单价</w:t>
            </w:r>
          </w:p>
        </w:tc>
        <w:tc>
          <w:tcPr>
            <w:tcW w:w="940" w:type="dxa"/>
            <w:vAlign w:val="center"/>
          </w:tcPr>
          <w:p w:rsidR="00C90371" w:rsidRDefault="00450953">
            <w:pPr>
              <w:spacing w:line="240" w:lineRule="atLeast"/>
              <w:jc w:val="center"/>
              <w:rPr>
                <w:bCs/>
              </w:rPr>
            </w:pPr>
            <w:r>
              <w:rPr>
                <w:rFonts w:hint="eastAsia"/>
                <w:bCs/>
              </w:rPr>
              <w:t>总价</w:t>
            </w: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1</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2</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3</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4</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5</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6</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7</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8</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9</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10</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11</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12</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r w:rsidR="00C90371">
        <w:trPr>
          <w:trHeight w:val="454"/>
        </w:trPr>
        <w:tc>
          <w:tcPr>
            <w:tcW w:w="998" w:type="dxa"/>
            <w:shd w:val="clear" w:color="auto" w:fill="auto"/>
            <w:noWrap/>
            <w:vAlign w:val="center"/>
          </w:tcPr>
          <w:p w:rsidR="00C90371" w:rsidRDefault="00450953">
            <w:pPr>
              <w:spacing w:line="240" w:lineRule="atLeast"/>
              <w:jc w:val="center"/>
            </w:pPr>
            <w:r>
              <w:rPr>
                <w:rFonts w:hint="eastAsia"/>
              </w:rPr>
              <w:t>13</w:t>
            </w:r>
          </w:p>
        </w:tc>
        <w:tc>
          <w:tcPr>
            <w:tcW w:w="1969" w:type="dxa"/>
            <w:shd w:val="clear" w:color="auto" w:fill="auto"/>
            <w:noWrap/>
            <w:vAlign w:val="center"/>
          </w:tcPr>
          <w:p w:rsidR="00C90371" w:rsidRDefault="00C90371">
            <w:pPr>
              <w:spacing w:line="240" w:lineRule="atLeast"/>
              <w:jc w:val="center"/>
            </w:pPr>
          </w:p>
        </w:tc>
        <w:tc>
          <w:tcPr>
            <w:tcW w:w="2126" w:type="dxa"/>
            <w:shd w:val="clear" w:color="auto" w:fill="auto"/>
            <w:noWrap/>
            <w:vAlign w:val="center"/>
          </w:tcPr>
          <w:p w:rsidR="00C90371" w:rsidRDefault="00C90371">
            <w:pPr>
              <w:spacing w:line="240" w:lineRule="atLeast"/>
              <w:jc w:val="center"/>
            </w:pPr>
          </w:p>
        </w:tc>
        <w:tc>
          <w:tcPr>
            <w:tcW w:w="993" w:type="dxa"/>
            <w:shd w:val="clear" w:color="auto" w:fill="auto"/>
            <w:noWrap/>
            <w:vAlign w:val="center"/>
          </w:tcPr>
          <w:p w:rsidR="00C90371" w:rsidRDefault="00C90371">
            <w:pPr>
              <w:spacing w:line="240" w:lineRule="atLeast"/>
              <w:jc w:val="center"/>
            </w:pPr>
          </w:p>
        </w:tc>
        <w:tc>
          <w:tcPr>
            <w:tcW w:w="992" w:type="dxa"/>
            <w:shd w:val="clear" w:color="auto" w:fill="auto"/>
            <w:noWrap/>
            <w:vAlign w:val="center"/>
          </w:tcPr>
          <w:p w:rsidR="00C90371" w:rsidRDefault="00C90371">
            <w:pPr>
              <w:spacing w:line="240" w:lineRule="atLeast"/>
              <w:jc w:val="center"/>
            </w:pPr>
          </w:p>
        </w:tc>
        <w:tc>
          <w:tcPr>
            <w:tcW w:w="940" w:type="dxa"/>
          </w:tcPr>
          <w:p w:rsidR="00C90371" w:rsidRDefault="00C90371">
            <w:pPr>
              <w:spacing w:line="240" w:lineRule="atLeast"/>
              <w:jc w:val="center"/>
            </w:pPr>
          </w:p>
        </w:tc>
        <w:tc>
          <w:tcPr>
            <w:tcW w:w="940" w:type="dxa"/>
          </w:tcPr>
          <w:p w:rsidR="00C90371" w:rsidRDefault="00C90371">
            <w:pPr>
              <w:spacing w:line="240" w:lineRule="atLeast"/>
              <w:jc w:val="center"/>
            </w:pPr>
          </w:p>
        </w:tc>
      </w:tr>
    </w:tbl>
    <w:p w:rsidR="00C90371" w:rsidRDefault="00C90371"/>
    <w:p w:rsidR="00C90371" w:rsidRDefault="00450953">
      <w:r>
        <w:rPr>
          <w:rFonts w:hint="eastAsia"/>
        </w:rPr>
        <w:t>表式</w:t>
      </w:r>
      <w:r>
        <w:t>仅供参考</w:t>
      </w:r>
    </w:p>
    <w:p w:rsidR="00C90371" w:rsidRDefault="00C90371">
      <w:pPr>
        <w:shd w:val="clear" w:color="auto" w:fill="FFFFFF"/>
        <w:spacing w:line="420" w:lineRule="exact"/>
        <w:rPr>
          <w:bCs/>
          <w:u w:val="single"/>
          <w:shd w:val="clear" w:color="auto" w:fill="FFFFFF"/>
          <w:lang w:bidi="ar"/>
        </w:rPr>
      </w:pPr>
    </w:p>
    <w:p w:rsidR="00C90371" w:rsidRDefault="00450953">
      <w:pPr>
        <w:rPr>
          <w:b/>
          <w:sz w:val="28"/>
          <w:szCs w:val="28"/>
        </w:rPr>
      </w:pPr>
      <w:r>
        <w:rPr>
          <w:b/>
          <w:szCs w:val="28"/>
        </w:rPr>
        <w:br w:type="page"/>
      </w:r>
    </w:p>
    <w:p w:rsidR="00C90371" w:rsidRDefault="00450953">
      <w:pPr>
        <w:pStyle w:val="3"/>
        <w:spacing w:line="360" w:lineRule="auto"/>
        <w:jc w:val="center"/>
        <w:rPr>
          <w:rFonts w:hAnsi="宋体" w:cs="宋体"/>
          <w:b/>
          <w:szCs w:val="28"/>
        </w:rPr>
      </w:pPr>
      <w:bookmarkStart w:id="15" w:name="_Toc34296084"/>
      <w:bookmarkStart w:id="16" w:name="_Toc34311367"/>
      <w:r>
        <w:rPr>
          <w:rFonts w:hAnsi="宋体" w:cs="宋体" w:hint="eastAsia"/>
          <w:b/>
          <w:szCs w:val="28"/>
        </w:rPr>
        <w:lastRenderedPageBreak/>
        <w:t>7</w:t>
      </w:r>
      <w:r>
        <w:rPr>
          <w:rFonts w:hAnsi="宋体" w:cs="宋体" w:hint="eastAsia"/>
          <w:b/>
          <w:szCs w:val="28"/>
        </w:rPr>
        <w:t>、技术规格和商务偏离表</w:t>
      </w:r>
      <w:bookmarkEnd w:id="15"/>
      <w:bookmarkEnd w:id="16"/>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C90371">
        <w:trPr>
          <w:trHeight w:val="454"/>
        </w:trPr>
        <w:tc>
          <w:tcPr>
            <w:tcW w:w="1701" w:type="dxa"/>
            <w:vAlign w:val="center"/>
          </w:tcPr>
          <w:p w:rsidR="00C90371" w:rsidRDefault="00450953">
            <w:pPr>
              <w:ind w:firstLineChars="50" w:firstLine="120"/>
              <w:jc w:val="center"/>
            </w:pPr>
            <w:bookmarkStart w:id="17" w:name="_Toc34296085"/>
            <w:r>
              <w:rPr>
                <w:rFonts w:hint="eastAsia"/>
              </w:rPr>
              <w:t>项目名称</w:t>
            </w:r>
          </w:p>
        </w:tc>
        <w:tc>
          <w:tcPr>
            <w:tcW w:w="2693" w:type="dxa"/>
            <w:vAlign w:val="center"/>
          </w:tcPr>
          <w:p w:rsidR="00C90371" w:rsidRDefault="00450953">
            <w:pPr>
              <w:ind w:firstLineChars="50" w:firstLine="120"/>
              <w:jc w:val="center"/>
            </w:pPr>
            <w:r>
              <w:rPr>
                <w:rFonts w:hint="eastAsia"/>
              </w:rPr>
              <w:t>标书要求参数</w:t>
            </w:r>
          </w:p>
        </w:tc>
        <w:tc>
          <w:tcPr>
            <w:tcW w:w="2552" w:type="dxa"/>
            <w:vAlign w:val="center"/>
          </w:tcPr>
          <w:p w:rsidR="00C90371" w:rsidRDefault="00450953">
            <w:pPr>
              <w:ind w:firstLineChars="50" w:firstLine="120"/>
              <w:jc w:val="center"/>
            </w:pPr>
            <w:r>
              <w:rPr>
                <w:rFonts w:hint="eastAsia"/>
              </w:rPr>
              <w:t>投标参数</w:t>
            </w:r>
          </w:p>
        </w:tc>
        <w:tc>
          <w:tcPr>
            <w:tcW w:w="1276" w:type="dxa"/>
            <w:vAlign w:val="center"/>
          </w:tcPr>
          <w:p w:rsidR="00C90371" w:rsidRDefault="00450953">
            <w:pPr>
              <w:ind w:firstLineChars="50" w:firstLine="120"/>
              <w:jc w:val="center"/>
            </w:pPr>
            <w:r>
              <w:rPr>
                <w:rFonts w:hint="eastAsia"/>
              </w:rPr>
              <w:t>偏离值</w:t>
            </w:r>
          </w:p>
        </w:tc>
      </w:tr>
      <w:tr w:rsidR="00C90371">
        <w:trPr>
          <w:trHeight w:val="454"/>
        </w:trPr>
        <w:tc>
          <w:tcPr>
            <w:tcW w:w="1701" w:type="dxa"/>
            <w:vAlign w:val="center"/>
          </w:tcPr>
          <w:p w:rsidR="00C90371" w:rsidRDefault="00C90371">
            <w:pPr>
              <w:ind w:firstLineChars="50" w:firstLine="120"/>
              <w:jc w:val="center"/>
            </w:pPr>
          </w:p>
        </w:tc>
        <w:tc>
          <w:tcPr>
            <w:tcW w:w="2693" w:type="dxa"/>
            <w:vAlign w:val="center"/>
          </w:tcPr>
          <w:p w:rsidR="00C90371" w:rsidRDefault="00C90371">
            <w:pPr>
              <w:ind w:firstLineChars="50" w:firstLine="120"/>
              <w:jc w:val="center"/>
            </w:pPr>
          </w:p>
        </w:tc>
        <w:tc>
          <w:tcPr>
            <w:tcW w:w="2552" w:type="dxa"/>
            <w:vAlign w:val="center"/>
          </w:tcPr>
          <w:p w:rsidR="00C90371" w:rsidRDefault="00C90371">
            <w:pPr>
              <w:ind w:firstLineChars="50" w:firstLine="120"/>
              <w:jc w:val="center"/>
            </w:pPr>
          </w:p>
        </w:tc>
        <w:tc>
          <w:tcPr>
            <w:tcW w:w="1276" w:type="dxa"/>
            <w:vAlign w:val="center"/>
          </w:tcPr>
          <w:p w:rsidR="00C90371" w:rsidRDefault="00C90371">
            <w:pPr>
              <w:ind w:firstLineChars="50" w:firstLine="120"/>
              <w:jc w:val="center"/>
            </w:pPr>
          </w:p>
        </w:tc>
      </w:tr>
      <w:tr w:rsidR="00C90371">
        <w:trPr>
          <w:trHeight w:val="454"/>
        </w:trPr>
        <w:tc>
          <w:tcPr>
            <w:tcW w:w="1701" w:type="dxa"/>
            <w:vAlign w:val="center"/>
          </w:tcPr>
          <w:p w:rsidR="00C90371" w:rsidRDefault="00C90371">
            <w:pPr>
              <w:jc w:val="center"/>
            </w:pPr>
          </w:p>
        </w:tc>
        <w:tc>
          <w:tcPr>
            <w:tcW w:w="2693" w:type="dxa"/>
            <w:vAlign w:val="center"/>
          </w:tcPr>
          <w:p w:rsidR="00C90371" w:rsidRDefault="00C90371">
            <w:pPr>
              <w:jc w:val="center"/>
            </w:pPr>
          </w:p>
        </w:tc>
        <w:tc>
          <w:tcPr>
            <w:tcW w:w="2552" w:type="dxa"/>
            <w:vAlign w:val="center"/>
          </w:tcPr>
          <w:p w:rsidR="00C90371" w:rsidRDefault="00C90371">
            <w:pPr>
              <w:jc w:val="center"/>
            </w:pPr>
          </w:p>
        </w:tc>
        <w:tc>
          <w:tcPr>
            <w:tcW w:w="1276" w:type="dxa"/>
            <w:vAlign w:val="center"/>
          </w:tcPr>
          <w:p w:rsidR="00C90371" w:rsidRDefault="00C90371">
            <w:pPr>
              <w:jc w:val="center"/>
            </w:pPr>
          </w:p>
        </w:tc>
      </w:tr>
      <w:tr w:rsidR="00C90371">
        <w:trPr>
          <w:trHeight w:val="454"/>
        </w:trPr>
        <w:tc>
          <w:tcPr>
            <w:tcW w:w="1701" w:type="dxa"/>
            <w:vAlign w:val="center"/>
          </w:tcPr>
          <w:p w:rsidR="00C90371" w:rsidRDefault="00C90371">
            <w:pPr>
              <w:jc w:val="center"/>
            </w:pPr>
          </w:p>
        </w:tc>
        <w:tc>
          <w:tcPr>
            <w:tcW w:w="2693" w:type="dxa"/>
            <w:vAlign w:val="center"/>
          </w:tcPr>
          <w:p w:rsidR="00C90371" w:rsidRDefault="00C90371">
            <w:pPr>
              <w:jc w:val="center"/>
            </w:pPr>
          </w:p>
        </w:tc>
        <w:tc>
          <w:tcPr>
            <w:tcW w:w="2552" w:type="dxa"/>
            <w:vAlign w:val="center"/>
          </w:tcPr>
          <w:p w:rsidR="00C90371" w:rsidRDefault="00C90371">
            <w:pPr>
              <w:jc w:val="center"/>
            </w:pPr>
          </w:p>
        </w:tc>
        <w:tc>
          <w:tcPr>
            <w:tcW w:w="1276" w:type="dxa"/>
            <w:vAlign w:val="center"/>
          </w:tcPr>
          <w:p w:rsidR="00C90371" w:rsidRDefault="00C90371">
            <w:pPr>
              <w:jc w:val="center"/>
            </w:pPr>
          </w:p>
        </w:tc>
      </w:tr>
      <w:tr w:rsidR="00C90371">
        <w:trPr>
          <w:trHeight w:val="454"/>
        </w:trPr>
        <w:tc>
          <w:tcPr>
            <w:tcW w:w="1701" w:type="dxa"/>
            <w:vAlign w:val="center"/>
          </w:tcPr>
          <w:p w:rsidR="00C90371" w:rsidRDefault="00C90371">
            <w:pPr>
              <w:jc w:val="center"/>
            </w:pPr>
          </w:p>
        </w:tc>
        <w:tc>
          <w:tcPr>
            <w:tcW w:w="2693" w:type="dxa"/>
            <w:vAlign w:val="center"/>
          </w:tcPr>
          <w:p w:rsidR="00C90371" w:rsidRDefault="00C90371">
            <w:pPr>
              <w:jc w:val="center"/>
            </w:pPr>
          </w:p>
        </w:tc>
        <w:tc>
          <w:tcPr>
            <w:tcW w:w="2552" w:type="dxa"/>
            <w:vAlign w:val="center"/>
          </w:tcPr>
          <w:p w:rsidR="00C90371" w:rsidRDefault="00C90371">
            <w:pPr>
              <w:jc w:val="center"/>
            </w:pPr>
          </w:p>
        </w:tc>
        <w:tc>
          <w:tcPr>
            <w:tcW w:w="1276" w:type="dxa"/>
            <w:vAlign w:val="center"/>
          </w:tcPr>
          <w:p w:rsidR="00C90371" w:rsidRDefault="00C90371">
            <w:pPr>
              <w:jc w:val="center"/>
            </w:pPr>
          </w:p>
        </w:tc>
      </w:tr>
      <w:tr w:rsidR="00C90371">
        <w:trPr>
          <w:trHeight w:val="454"/>
        </w:trPr>
        <w:tc>
          <w:tcPr>
            <w:tcW w:w="1701" w:type="dxa"/>
            <w:vAlign w:val="center"/>
          </w:tcPr>
          <w:p w:rsidR="00C90371" w:rsidRDefault="00C90371">
            <w:pPr>
              <w:jc w:val="center"/>
            </w:pPr>
          </w:p>
        </w:tc>
        <w:tc>
          <w:tcPr>
            <w:tcW w:w="2693" w:type="dxa"/>
            <w:vAlign w:val="center"/>
          </w:tcPr>
          <w:p w:rsidR="00C90371" w:rsidRDefault="00C90371">
            <w:pPr>
              <w:jc w:val="center"/>
            </w:pPr>
          </w:p>
        </w:tc>
        <w:tc>
          <w:tcPr>
            <w:tcW w:w="2552" w:type="dxa"/>
            <w:vAlign w:val="center"/>
          </w:tcPr>
          <w:p w:rsidR="00C90371" w:rsidRDefault="00C90371">
            <w:pPr>
              <w:jc w:val="center"/>
            </w:pPr>
          </w:p>
        </w:tc>
        <w:tc>
          <w:tcPr>
            <w:tcW w:w="1276" w:type="dxa"/>
            <w:vAlign w:val="center"/>
          </w:tcPr>
          <w:p w:rsidR="00C90371" w:rsidRDefault="00C90371">
            <w:pPr>
              <w:jc w:val="center"/>
            </w:pPr>
          </w:p>
        </w:tc>
      </w:tr>
    </w:tbl>
    <w:p w:rsidR="00C90371" w:rsidRDefault="00C90371"/>
    <w:p w:rsidR="00C90371" w:rsidRDefault="00C90371"/>
    <w:p w:rsidR="00C90371" w:rsidRDefault="00C90371"/>
    <w:p w:rsidR="00C90371" w:rsidRDefault="00450953">
      <w:r>
        <w:rPr>
          <w:rFonts w:hint="eastAsia"/>
        </w:rPr>
        <w:t>投标人名称（盖章）：</w:t>
      </w:r>
    </w:p>
    <w:p w:rsidR="00C90371" w:rsidRDefault="00C90371"/>
    <w:p w:rsidR="00C90371" w:rsidRDefault="00C90371"/>
    <w:p w:rsidR="00C90371" w:rsidRDefault="00450953">
      <w:r>
        <w:rPr>
          <w:rFonts w:hint="eastAsia"/>
        </w:rPr>
        <w:t>法定代表人或代理人（签字或盖章）：</w:t>
      </w:r>
    </w:p>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450953">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p w:rsidR="00C90371" w:rsidRDefault="00450953">
      <w:pPr>
        <w:pStyle w:val="3"/>
        <w:spacing w:line="360" w:lineRule="auto"/>
        <w:jc w:val="center"/>
        <w:rPr>
          <w:rFonts w:hAnsi="宋体" w:cs="宋体"/>
          <w:b/>
          <w:szCs w:val="28"/>
        </w:rPr>
      </w:pPr>
      <w:bookmarkStart w:id="18" w:name="_Toc34311368"/>
      <w:bookmarkEnd w:id="17"/>
      <w:r>
        <w:rPr>
          <w:rFonts w:hint="eastAsia"/>
          <w:b/>
          <w:bCs/>
          <w:szCs w:val="32"/>
        </w:rPr>
        <w:lastRenderedPageBreak/>
        <w:t>8</w:t>
      </w:r>
      <w:r>
        <w:rPr>
          <w:rFonts w:hint="eastAsia"/>
          <w:b/>
          <w:bCs/>
          <w:szCs w:val="32"/>
        </w:rPr>
        <w:t>、服务承诺书</w:t>
      </w:r>
      <w:bookmarkEnd w:id="18"/>
    </w:p>
    <w:p w:rsidR="00C90371" w:rsidRDefault="00C90371"/>
    <w:p w:rsidR="00C90371" w:rsidRDefault="00C90371"/>
    <w:p w:rsidR="00C90371" w:rsidRDefault="00450953">
      <w:r>
        <w:rPr>
          <w:rFonts w:hint="eastAsia"/>
        </w:rPr>
        <w:t>服务承诺如下：</w:t>
      </w:r>
    </w:p>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C90371"/>
    <w:p w:rsidR="00C90371" w:rsidRDefault="00450953">
      <w:r>
        <w:rPr>
          <w:rFonts w:hint="eastAsia"/>
        </w:rPr>
        <w:t xml:space="preserve"> </w:t>
      </w:r>
      <w:r>
        <w:t xml:space="preserve"> </w:t>
      </w:r>
    </w:p>
    <w:p w:rsidR="00C90371" w:rsidRDefault="00C90371"/>
    <w:p w:rsidR="00C90371" w:rsidRDefault="00C90371"/>
    <w:p w:rsidR="00C90371" w:rsidRDefault="00C90371"/>
    <w:p w:rsidR="00C90371" w:rsidRDefault="00C90371"/>
    <w:p w:rsidR="00C90371" w:rsidRDefault="00450953">
      <w:r>
        <w:rPr>
          <w:rFonts w:hint="eastAsia"/>
        </w:rPr>
        <w:t xml:space="preserve"> </w:t>
      </w:r>
    </w:p>
    <w:p w:rsidR="00C90371" w:rsidRDefault="00450953">
      <w:pPr>
        <w:ind w:left="3675" w:firstLine="420"/>
      </w:pPr>
      <w:r>
        <w:rPr>
          <w:rFonts w:hint="eastAsia"/>
        </w:rPr>
        <w:t>供应商名称（公章）：</w:t>
      </w:r>
    </w:p>
    <w:p w:rsidR="00C90371" w:rsidRDefault="00C90371">
      <w:pPr>
        <w:ind w:left="3675" w:firstLine="420"/>
      </w:pPr>
    </w:p>
    <w:p w:rsidR="00C90371" w:rsidRDefault="00450953">
      <w:pPr>
        <w:ind w:left="3675" w:firstLine="420"/>
      </w:pPr>
      <w:r>
        <w:rPr>
          <w:rFonts w:hint="eastAsia"/>
        </w:rPr>
        <w:t>法定代表人或代理人（签字或盖章）：</w:t>
      </w:r>
    </w:p>
    <w:p w:rsidR="00C90371" w:rsidRDefault="00C90371">
      <w:pPr>
        <w:ind w:left="3675" w:firstLine="420"/>
      </w:pPr>
    </w:p>
    <w:p w:rsidR="00C90371" w:rsidRDefault="00450953">
      <w:pPr>
        <w:ind w:left="3675" w:firstLine="420"/>
      </w:pPr>
      <w:r>
        <w:rPr>
          <w:rFonts w:hint="eastAsia"/>
        </w:rPr>
        <w:t>日</w:t>
      </w:r>
      <w:r>
        <w:rPr>
          <w:rFonts w:hint="eastAsia"/>
        </w:rPr>
        <w:t xml:space="preserve"> </w:t>
      </w:r>
      <w:r>
        <w:rPr>
          <w:rFonts w:hint="eastAsia"/>
        </w:rPr>
        <w:t>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C90371" w:rsidRDefault="00450953">
      <w:r>
        <w:br w:type="page"/>
      </w:r>
    </w:p>
    <w:p w:rsidR="00C90371" w:rsidRDefault="00C90371">
      <w:pPr>
        <w:ind w:left="3675" w:firstLine="420"/>
      </w:pPr>
    </w:p>
    <w:p w:rsidR="00C90371" w:rsidRDefault="00450953">
      <w:pPr>
        <w:pStyle w:val="3"/>
        <w:spacing w:line="360" w:lineRule="auto"/>
        <w:jc w:val="center"/>
        <w:rPr>
          <w:b/>
          <w:bCs/>
          <w:szCs w:val="32"/>
        </w:rPr>
      </w:pPr>
      <w:r>
        <w:rPr>
          <w:rFonts w:hint="eastAsia"/>
          <w:b/>
          <w:bCs/>
          <w:szCs w:val="32"/>
        </w:rPr>
        <w:t>9</w:t>
      </w:r>
      <w:r>
        <w:rPr>
          <w:rFonts w:hint="eastAsia"/>
          <w:b/>
          <w:bCs/>
          <w:szCs w:val="32"/>
        </w:rPr>
        <w:t>、其他与本项目有关的资料</w:t>
      </w:r>
    </w:p>
    <w:p w:rsidR="00C90371" w:rsidRDefault="00C90371">
      <w:pPr>
        <w:rPr>
          <w:b/>
          <w:bCs/>
          <w:szCs w:val="32"/>
        </w:rPr>
      </w:pPr>
    </w:p>
    <w:sectPr w:rsidR="00C90371">
      <w:footerReference w:type="default" r:id="rId11"/>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953" w:rsidRDefault="00450953">
      <w:r>
        <w:separator/>
      </w:r>
    </w:p>
  </w:endnote>
  <w:endnote w:type="continuationSeparator" w:id="0">
    <w:p w:rsidR="00450953" w:rsidRDefault="0045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371" w:rsidRDefault="00450953">
    <w:pPr>
      <w:pStyle w:val="a6"/>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72B32" w:rsidRPr="00272B32">
      <w:rPr>
        <w:caps/>
        <w:noProof/>
        <w:color w:val="4472C4" w:themeColor="accent1"/>
        <w:lang w:val="zh-CN"/>
      </w:rPr>
      <w:t>10</w:t>
    </w:r>
    <w:r>
      <w:rPr>
        <w:caps/>
        <w:color w:val="4472C4" w:themeColor="accent1"/>
      </w:rPr>
      <w:fldChar w:fldCharType="end"/>
    </w:r>
  </w:p>
  <w:p w:rsidR="00C90371" w:rsidRDefault="00C9037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371" w:rsidRDefault="00450953">
    <w:pPr>
      <w:pStyle w:val="a6"/>
      <w:jc w:val="center"/>
    </w:pPr>
    <w:r>
      <w:fldChar w:fldCharType="begin"/>
    </w:r>
    <w:r>
      <w:instrText>PAGE   \* MERGEFORMAT</w:instrText>
    </w:r>
    <w:r>
      <w:fldChar w:fldCharType="separate"/>
    </w:r>
    <w:r w:rsidR="00272B32">
      <w:rPr>
        <w:noProof/>
      </w:rPr>
      <w:t>17</w:t>
    </w:r>
    <w:r>
      <w:fldChar w:fldCharType="end"/>
    </w:r>
  </w:p>
  <w:p w:rsidR="00C90371" w:rsidRDefault="00C903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953" w:rsidRDefault="00450953">
      <w:r>
        <w:separator/>
      </w:r>
    </w:p>
  </w:footnote>
  <w:footnote w:type="continuationSeparator" w:id="0">
    <w:p w:rsidR="00450953" w:rsidRDefault="004509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3D20"/>
    <w:rsid w:val="001E5B00"/>
    <w:rsid w:val="002070CB"/>
    <w:rsid w:val="00210C51"/>
    <w:rsid w:val="00223C91"/>
    <w:rsid w:val="00241EB5"/>
    <w:rsid w:val="00253C66"/>
    <w:rsid w:val="0026125F"/>
    <w:rsid w:val="00272B32"/>
    <w:rsid w:val="00272B94"/>
    <w:rsid w:val="0027715F"/>
    <w:rsid w:val="0029197C"/>
    <w:rsid w:val="0029259F"/>
    <w:rsid w:val="00296236"/>
    <w:rsid w:val="002A3CD8"/>
    <w:rsid w:val="002B21DA"/>
    <w:rsid w:val="002B51E8"/>
    <w:rsid w:val="002B5FC0"/>
    <w:rsid w:val="002C59FE"/>
    <w:rsid w:val="002D0E63"/>
    <w:rsid w:val="002D57BB"/>
    <w:rsid w:val="002E31B5"/>
    <w:rsid w:val="00333FF3"/>
    <w:rsid w:val="0034380C"/>
    <w:rsid w:val="00351533"/>
    <w:rsid w:val="0035299E"/>
    <w:rsid w:val="003830D1"/>
    <w:rsid w:val="003A5F01"/>
    <w:rsid w:val="003C2D9B"/>
    <w:rsid w:val="003C488F"/>
    <w:rsid w:val="003D701D"/>
    <w:rsid w:val="003F54F0"/>
    <w:rsid w:val="00427AC1"/>
    <w:rsid w:val="00434B9B"/>
    <w:rsid w:val="004365DF"/>
    <w:rsid w:val="00447A15"/>
    <w:rsid w:val="00450953"/>
    <w:rsid w:val="00476905"/>
    <w:rsid w:val="004878C9"/>
    <w:rsid w:val="004916D9"/>
    <w:rsid w:val="004A3D96"/>
    <w:rsid w:val="004B12E2"/>
    <w:rsid w:val="004C1CEB"/>
    <w:rsid w:val="004C583A"/>
    <w:rsid w:val="004D311D"/>
    <w:rsid w:val="005105B7"/>
    <w:rsid w:val="00512B22"/>
    <w:rsid w:val="005176F1"/>
    <w:rsid w:val="0053528C"/>
    <w:rsid w:val="0054687D"/>
    <w:rsid w:val="0058740B"/>
    <w:rsid w:val="005B142F"/>
    <w:rsid w:val="005F39F5"/>
    <w:rsid w:val="005F7996"/>
    <w:rsid w:val="00616D9E"/>
    <w:rsid w:val="00620F88"/>
    <w:rsid w:val="006259C8"/>
    <w:rsid w:val="00626FD4"/>
    <w:rsid w:val="00632FD5"/>
    <w:rsid w:val="00652567"/>
    <w:rsid w:val="00655DA7"/>
    <w:rsid w:val="00690287"/>
    <w:rsid w:val="006A0752"/>
    <w:rsid w:val="006B071E"/>
    <w:rsid w:val="006B1DAA"/>
    <w:rsid w:val="006B2024"/>
    <w:rsid w:val="006B56E7"/>
    <w:rsid w:val="006C50AA"/>
    <w:rsid w:val="006C5103"/>
    <w:rsid w:val="00700851"/>
    <w:rsid w:val="00700F40"/>
    <w:rsid w:val="0070133F"/>
    <w:rsid w:val="00763665"/>
    <w:rsid w:val="00764265"/>
    <w:rsid w:val="00767BA7"/>
    <w:rsid w:val="00767E34"/>
    <w:rsid w:val="00777D4C"/>
    <w:rsid w:val="0078536F"/>
    <w:rsid w:val="007A706A"/>
    <w:rsid w:val="007B120F"/>
    <w:rsid w:val="007C4ED5"/>
    <w:rsid w:val="007D5D37"/>
    <w:rsid w:val="007D6CB5"/>
    <w:rsid w:val="007F4531"/>
    <w:rsid w:val="008518AD"/>
    <w:rsid w:val="008606BF"/>
    <w:rsid w:val="00864085"/>
    <w:rsid w:val="008839A9"/>
    <w:rsid w:val="008A28C2"/>
    <w:rsid w:val="008B0A8C"/>
    <w:rsid w:val="008B1842"/>
    <w:rsid w:val="008C3F56"/>
    <w:rsid w:val="008C51C7"/>
    <w:rsid w:val="008D7AAD"/>
    <w:rsid w:val="008F48F8"/>
    <w:rsid w:val="00910583"/>
    <w:rsid w:val="00914190"/>
    <w:rsid w:val="00936E7C"/>
    <w:rsid w:val="009473B7"/>
    <w:rsid w:val="009616BD"/>
    <w:rsid w:val="009C2B33"/>
    <w:rsid w:val="009C4294"/>
    <w:rsid w:val="009D1E52"/>
    <w:rsid w:val="009E6056"/>
    <w:rsid w:val="009E618E"/>
    <w:rsid w:val="00A309FD"/>
    <w:rsid w:val="00A45AA0"/>
    <w:rsid w:val="00A469E4"/>
    <w:rsid w:val="00A53682"/>
    <w:rsid w:val="00A85D4A"/>
    <w:rsid w:val="00A92AF7"/>
    <w:rsid w:val="00A94A16"/>
    <w:rsid w:val="00A9639E"/>
    <w:rsid w:val="00AB0738"/>
    <w:rsid w:val="00AE6BB6"/>
    <w:rsid w:val="00B128A3"/>
    <w:rsid w:val="00B16EE2"/>
    <w:rsid w:val="00B41E38"/>
    <w:rsid w:val="00B43254"/>
    <w:rsid w:val="00B602C5"/>
    <w:rsid w:val="00B71CB2"/>
    <w:rsid w:val="00B80132"/>
    <w:rsid w:val="00B84F05"/>
    <w:rsid w:val="00BA0062"/>
    <w:rsid w:val="00BA10AD"/>
    <w:rsid w:val="00BB0291"/>
    <w:rsid w:val="00BB7388"/>
    <w:rsid w:val="00BE1153"/>
    <w:rsid w:val="00BE13C6"/>
    <w:rsid w:val="00BF2C0F"/>
    <w:rsid w:val="00C13104"/>
    <w:rsid w:val="00C13D66"/>
    <w:rsid w:val="00C22C41"/>
    <w:rsid w:val="00C3486B"/>
    <w:rsid w:val="00C403C7"/>
    <w:rsid w:val="00C43103"/>
    <w:rsid w:val="00C50DCE"/>
    <w:rsid w:val="00C5434A"/>
    <w:rsid w:val="00C5496A"/>
    <w:rsid w:val="00C57F5C"/>
    <w:rsid w:val="00C61198"/>
    <w:rsid w:val="00C7135B"/>
    <w:rsid w:val="00C90371"/>
    <w:rsid w:val="00CA244D"/>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B2900"/>
    <w:rsid w:val="00DB505A"/>
    <w:rsid w:val="00DB666A"/>
    <w:rsid w:val="00DD3859"/>
    <w:rsid w:val="00DD55FF"/>
    <w:rsid w:val="00DE237C"/>
    <w:rsid w:val="00DE6AE3"/>
    <w:rsid w:val="00DF5CC4"/>
    <w:rsid w:val="00E02898"/>
    <w:rsid w:val="00E030A3"/>
    <w:rsid w:val="00E20527"/>
    <w:rsid w:val="00E313F3"/>
    <w:rsid w:val="00E3719C"/>
    <w:rsid w:val="00E63C04"/>
    <w:rsid w:val="00E64529"/>
    <w:rsid w:val="00E773D8"/>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71483"/>
    <w:rsid w:val="00F84583"/>
    <w:rsid w:val="00F858F8"/>
    <w:rsid w:val="00F85BB7"/>
    <w:rsid w:val="00FB68C0"/>
    <w:rsid w:val="00FC04BF"/>
    <w:rsid w:val="00FC20DE"/>
    <w:rsid w:val="00FC639C"/>
    <w:rsid w:val="016D11EC"/>
    <w:rsid w:val="04701FEC"/>
    <w:rsid w:val="0CE2632B"/>
    <w:rsid w:val="13A053FB"/>
    <w:rsid w:val="14293CE9"/>
    <w:rsid w:val="1AA378B8"/>
    <w:rsid w:val="23DC06B2"/>
    <w:rsid w:val="279A0CC2"/>
    <w:rsid w:val="29162E4E"/>
    <w:rsid w:val="2B2F5752"/>
    <w:rsid w:val="2D9F4A83"/>
    <w:rsid w:val="3A5465B3"/>
    <w:rsid w:val="3ACC109E"/>
    <w:rsid w:val="3F894B5F"/>
    <w:rsid w:val="4BE6036C"/>
    <w:rsid w:val="4EEE1B64"/>
    <w:rsid w:val="518D6B9B"/>
    <w:rsid w:val="5BA923E6"/>
    <w:rsid w:val="65394E68"/>
    <w:rsid w:val="6E76567F"/>
    <w:rsid w:val="706023B6"/>
    <w:rsid w:val="715F1D28"/>
    <w:rsid w:val="72036EF9"/>
    <w:rsid w:val="7279085F"/>
    <w:rsid w:val="76B127B3"/>
    <w:rsid w:val="7C2C6165"/>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97D325-7B46-4D44-997C-6FA2AF1E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200"/>
      <w:jc w:val="both"/>
    </w:pPr>
    <w:rPr>
      <w:rFonts w:ascii="宋体" w:eastAsiaTheme="minorEastAsia"/>
      <w:sz w:val="21"/>
      <w:szCs w:val="22"/>
    </w:rPr>
  </w:style>
  <w:style w:type="paragraph" w:styleId="a4">
    <w:name w:val="Plain Text"/>
    <w:basedOn w:val="a"/>
    <w:link w:val="a5"/>
    <w:unhideWhenUsed/>
    <w:rPr>
      <w:rFonts w:asciiTheme="minorEastAsia" w:eastAsiaTheme="minorEastAsia" w:hAnsi="Courier New" w:cs="Courier New"/>
    </w:rPr>
  </w:style>
  <w:style w:type="paragraph" w:styleId="a6">
    <w:name w:val="footer"/>
    <w:basedOn w:val="a"/>
    <w:link w:val="a7"/>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8">
    <w:name w:val="header"/>
    <w:basedOn w:val="a"/>
    <w:link w:val="a9"/>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qFormat/>
    <w:pPr>
      <w:widowControl w:val="0"/>
      <w:jc w:val="both"/>
    </w:pPr>
    <w:rPr>
      <w:rFonts w:ascii="Calibri" w:hAnsi="Calibri" w:cs="Times New Roman"/>
      <w:kern w:val="2"/>
      <w:sz w:val="21"/>
    </w:rPr>
  </w:style>
  <w:style w:type="paragraph" w:styleId="aa">
    <w:name w:val="Normal (Web)"/>
    <w:basedOn w:val="a"/>
    <w:link w:val="ab"/>
    <w:unhideWhenUsed/>
    <w:qFormat/>
    <w:pPr>
      <w:spacing w:before="100" w:beforeAutospacing="1" w:after="100" w:afterAutospacing="1"/>
    </w:p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bCs/>
    </w:rPr>
  </w:style>
  <w:style w:type="character" w:styleId="ae">
    <w:name w:val="FollowedHyperlink"/>
    <w:basedOn w:val="a1"/>
    <w:uiPriority w:val="99"/>
    <w:semiHidden/>
    <w:unhideWhenUsed/>
    <w:qFormat/>
    <w:rPr>
      <w:color w:val="800080"/>
      <w:u w:val="single"/>
    </w:rPr>
  </w:style>
  <w:style w:type="character" w:styleId="af">
    <w:name w:val="Hyperlink"/>
    <w:basedOn w:val="a1"/>
    <w:uiPriority w:val="99"/>
    <w:semiHidden/>
    <w:unhideWhenUsed/>
    <w:qFormat/>
    <w:rPr>
      <w:color w:val="0000FF"/>
      <w:u w:val="single"/>
    </w:rPr>
  </w:style>
  <w:style w:type="paragraph" w:styleId="af0">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9">
    <w:name w:val="页眉 字符"/>
    <w:basedOn w:val="a1"/>
    <w:link w:val="a8"/>
    <w:uiPriority w:val="99"/>
    <w:qFormat/>
    <w:rPr>
      <w:rFonts w:ascii="Calibri" w:eastAsia="宋体" w:hAnsi="Calibri" w:cs="Times New Roman"/>
      <w:sz w:val="18"/>
      <w:szCs w:val="18"/>
    </w:rPr>
  </w:style>
  <w:style w:type="character" w:customStyle="1" w:styleId="a7">
    <w:name w:val="页脚 字符"/>
    <w:basedOn w:val="a1"/>
    <w:link w:val="a6"/>
    <w:uiPriority w:val="99"/>
    <w:qFormat/>
    <w:rPr>
      <w:rFonts w:ascii="Calibri" w:eastAsia="宋体" w:hAnsi="Calibri" w:cs="Times New Roman"/>
      <w:sz w:val="18"/>
      <w:szCs w:val="18"/>
    </w:rPr>
  </w:style>
  <w:style w:type="character" w:customStyle="1" w:styleId="apple-converted-space">
    <w:name w:val="apple-converted-space"/>
    <w:basedOn w:val="a1"/>
    <w:qFormat/>
  </w:style>
  <w:style w:type="paragraph" w:customStyle="1" w:styleId="3">
    <w:name w:val="样式3"/>
    <w:basedOn w:val="a4"/>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5">
    <w:name w:val="纯文本 字符"/>
    <w:basedOn w:val="a1"/>
    <w:link w:val="a4"/>
    <w:uiPriority w:val="99"/>
    <w:semiHidden/>
    <w:qFormat/>
    <w:rPr>
      <w:rFonts w:asciiTheme="minorEastAsia" w:hAnsi="Courier New" w:cs="Courier New"/>
      <w:kern w:val="0"/>
      <w:sz w:val="24"/>
    </w:rPr>
  </w:style>
  <w:style w:type="character" w:customStyle="1" w:styleId="ab">
    <w:name w:val="普通(网站) 字符"/>
    <w:link w:val="aa"/>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 w:type="paragraph" w:customStyle="1" w:styleId="Default">
    <w:name w:val="Default"/>
    <w:basedOn w:val="a"/>
    <w:uiPriority w:val="99"/>
    <w:qFormat/>
    <w:pPr>
      <w:widowControl w:val="0"/>
      <w:autoSpaceDE w:val="0"/>
      <w:autoSpaceDN w:val="0"/>
      <w:adjustRightInd w:val="0"/>
    </w:pPr>
    <w:rPr>
      <w:rFonts w:eastAsiaTheme="minorEastAsia" w:cstheme="minorBidi"/>
      <w:color w:val="000000"/>
    </w:rPr>
  </w:style>
  <w:style w:type="paragraph" w:customStyle="1" w:styleId="TableParagraph">
    <w:name w:val="Table Paragraph"/>
    <w:basedOn w:val="a"/>
    <w:uiPriority w:val="1"/>
    <w:qFormat/>
    <w:pPr>
      <w:widowControl w:val="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DB706-2A9B-4697-A076-B57ADF31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1004</Words>
  <Characters>5726</Characters>
  <Application>Microsoft Office Word</Application>
  <DocSecurity>0</DocSecurity>
  <Lines>47</Lines>
  <Paragraphs>13</Paragraphs>
  <ScaleCrop>false</ScaleCrop>
  <Company>Microsoft</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120</cp:revision>
  <cp:lastPrinted>2020-07-09T03:08:00Z</cp:lastPrinted>
  <dcterms:created xsi:type="dcterms:W3CDTF">2019-09-25T05:25:00Z</dcterms:created>
  <dcterms:modified xsi:type="dcterms:W3CDTF">2021-07-14T05:10:00Z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755E1481DF2F40AAB8C30ED7AA86A398</vt:lpwstr>
  </property>
</Properties>
</file>